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799EDF" w14:textId="26E17884" w:rsidR="00F667B9" w:rsidRPr="003346D6" w:rsidRDefault="00F667B9" w:rsidP="00D464AC">
      <w:pPr>
        <w:pStyle w:val="U-Tabellentitel"/>
        <w:spacing w:before="0" w:after="0"/>
        <w:ind w:left="0"/>
        <w:jc w:val="center"/>
        <w:rPr>
          <w:rFonts w:ascii="Avenir Book" w:hAnsi="Avenir Book"/>
          <w:b w:val="0"/>
          <w:lang w:val="en-US"/>
        </w:rPr>
      </w:pPr>
    </w:p>
    <w:p w14:paraId="70D0BBA2" w14:textId="77777777" w:rsidR="00F667B9" w:rsidRPr="003346D6" w:rsidRDefault="00F667B9" w:rsidP="00D464AC">
      <w:pPr>
        <w:pStyle w:val="U-Tabellentitel"/>
        <w:spacing w:before="0" w:after="0"/>
        <w:ind w:left="0"/>
        <w:jc w:val="center"/>
        <w:rPr>
          <w:rFonts w:ascii="Avenir Book" w:hAnsi="Avenir Book"/>
          <w:b w:val="0"/>
          <w:lang w:val="en-US"/>
        </w:rPr>
      </w:pPr>
    </w:p>
    <w:p w14:paraId="12BB21E7" w14:textId="77777777" w:rsidR="00F667B9" w:rsidRPr="003346D6" w:rsidRDefault="00F667B9" w:rsidP="00D464AC">
      <w:pPr>
        <w:pStyle w:val="U-Tabellentitel"/>
        <w:spacing w:before="0" w:after="0"/>
        <w:ind w:left="0"/>
        <w:jc w:val="center"/>
        <w:rPr>
          <w:rFonts w:ascii="Avenir Book" w:hAnsi="Avenir Book"/>
          <w:b w:val="0"/>
          <w:lang w:val="en-US"/>
        </w:rPr>
      </w:pPr>
    </w:p>
    <w:p w14:paraId="30104BB3" w14:textId="77777777" w:rsidR="00F667B9" w:rsidRPr="003346D6" w:rsidRDefault="00F667B9" w:rsidP="00D464AC">
      <w:pPr>
        <w:pStyle w:val="U-Tabellentitel"/>
        <w:spacing w:before="0" w:after="0"/>
        <w:ind w:left="0"/>
        <w:jc w:val="center"/>
        <w:rPr>
          <w:rFonts w:ascii="Avenir Book" w:hAnsi="Avenir Book"/>
          <w:b w:val="0"/>
          <w:lang w:val="en-US"/>
        </w:rPr>
      </w:pPr>
    </w:p>
    <w:p w14:paraId="7C34CF04" w14:textId="77777777" w:rsidR="00F667B9" w:rsidRPr="003346D6" w:rsidRDefault="00F667B9" w:rsidP="00D464AC">
      <w:pPr>
        <w:pStyle w:val="U-Tabellentitel"/>
        <w:spacing w:before="0" w:after="0"/>
        <w:ind w:left="0"/>
        <w:jc w:val="center"/>
        <w:rPr>
          <w:rFonts w:ascii="Avenir Book" w:hAnsi="Avenir Book"/>
          <w:b w:val="0"/>
          <w:lang w:val="en-US"/>
        </w:rPr>
      </w:pPr>
    </w:p>
    <w:p w14:paraId="10F6C71D" w14:textId="77777777" w:rsidR="00F667B9" w:rsidRPr="003346D6" w:rsidRDefault="00F667B9" w:rsidP="00D464AC">
      <w:pPr>
        <w:pStyle w:val="U-Tabellentitel"/>
        <w:spacing w:before="0" w:after="0"/>
        <w:ind w:left="0"/>
        <w:jc w:val="center"/>
        <w:rPr>
          <w:rFonts w:ascii="Avenir Book" w:hAnsi="Avenir Book"/>
          <w:b w:val="0"/>
          <w:lang w:val="en-US"/>
        </w:rPr>
      </w:pPr>
    </w:p>
    <w:p w14:paraId="0F2C4041" w14:textId="4FCEB5DA" w:rsidR="00F22B3F" w:rsidRPr="003346D6" w:rsidRDefault="00183BE6" w:rsidP="00D464AC">
      <w:pPr>
        <w:widowControl w:val="0"/>
        <w:autoSpaceDE w:val="0"/>
        <w:autoSpaceDN w:val="0"/>
        <w:adjustRightInd w:val="0"/>
        <w:spacing w:after="0"/>
        <w:jc w:val="left"/>
        <w:rPr>
          <w:rFonts w:ascii="Avenir Book" w:hAnsi="Avenir Book" w:cs="Arial"/>
          <w:b/>
          <w:bCs/>
          <w:color w:val="0BB1AE"/>
          <w:sz w:val="32"/>
          <w:szCs w:val="32"/>
        </w:rPr>
      </w:pPr>
      <w:r w:rsidRPr="003346D6">
        <w:rPr>
          <w:rFonts w:ascii="Avenir Book" w:hAnsi="Avenir Book" w:cs="Arial"/>
          <w:b/>
          <w:bCs/>
          <w:color w:val="0BB1AE"/>
          <w:sz w:val="32"/>
          <w:szCs w:val="32"/>
        </w:rPr>
        <w:t>Risks &amp; Capacities Guideline</w:t>
      </w:r>
      <w:r w:rsidR="00F22B3F" w:rsidRPr="003346D6">
        <w:rPr>
          <w:rFonts w:ascii="Avenir Book" w:hAnsi="Avenir Book" w:cs="Arial"/>
          <w:b/>
          <w:bCs/>
          <w:color w:val="0BB1AE"/>
          <w:sz w:val="32"/>
          <w:szCs w:val="32"/>
        </w:rPr>
        <w:t xml:space="preserve"> </w:t>
      </w:r>
    </w:p>
    <w:p w14:paraId="69FFACFF" w14:textId="39BADB05" w:rsidR="00183BE6" w:rsidRPr="003346D6" w:rsidRDefault="00F22B3F" w:rsidP="00D464AC">
      <w:pPr>
        <w:widowControl w:val="0"/>
        <w:autoSpaceDE w:val="0"/>
        <w:autoSpaceDN w:val="0"/>
        <w:adjustRightInd w:val="0"/>
        <w:spacing w:after="0"/>
        <w:jc w:val="left"/>
        <w:rPr>
          <w:rFonts w:ascii="Avenir Book" w:hAnsi="Avenir Book" w:cs="Arial"/>
          <w:color w:val="006001"/>
          <w:sz w:val="28"/>
          <w:szCs w:val="28"/>
        </w:rPr>
      </w:pPr>
      <w:r w:rsidRPr="003346D6">
        <w:rPr>
          <w:rFonts w:ascii="Avenir Book" w:hAnsi="Avenir Book" w:cs="Arial"/>
          <w:b/>
          <w:bCs/>
          <w:color w:val="0BB1AE"/>
          <w:sz w:val="32"/>
          <w:szCs w:val="32"/>
        </w:rPr>
        <w:t xml:space="preserve">for </w:t>
      </w:r>
      <w:r w:rsidR="002325BB" w:rsidRPr="003346D6">
        <w:rPr>
          <w:rFonts w:ascii="Avenir Book" w:hAnsi="Avenir Book" w:cs="Arial"/>
          <w:b/>
          <w:bCs/>
          <w:color w:val="0BB1AE"/>
          <w:sz w:val="32"/>
          <w:szCs w:val="32"/>
        </w:rPr>
        <w:t>‘</w:t>
      </w:r>
      <w:r w:rsidRPr="003346D6">
        <w:rPr>
          <w:rFonts w:ascii="Avenir Book" w:hAnsi="Avenir Book" w:cs="Arial"/>
          <w:b/>
          <w:bCs/>
          <w:color w:val="0BB1AE"/>
          <w:sz w:val="32"/>
          <w:szCs w:val="32"/>
        </w:rPr>
        <w:t xml:space="preserve">Land </w:t>
      </w:r>
      <w:r w:rsidR="002325BB" w:rsidRPr="003346D6">
        <w:rPr>
          <w:rFonts w:ascii="Avenir Book" w:hAnsi="Avenir Book" w:cs="Arial"/>
          <w:b/>
          <w:bCs/>
          <w:color w:val="0BB1AE"/>
          <w:sz w:val="32"/>
          <w:szCs w:val="32"/>
        </w:rPr>
        <w:t>U</w:t>
      </w:r>
      <w:r w:rsidRPr="003346D6">
        <w:rPr>
          <w:rFonts w:ascii="Avenir Book" w:hAnsi="Avenir Book" w:cs="Arial"/>
          <w:b/>
          <w:bCs/>
          <w:color w:val="0BB1AE"/>
          <w:sz w:val="32"/>
          <w:szCs w:val="32"/>
        </w:rPr>
        <w:t>se</w:t>
      </w:r>
      <w:r w:rsidR="002325BB" w:rsidRPr="003346D6">
        <w:rPr>
          <w:rFonts w:ascii="Avenir Book" w:hAnsi="Avenir Book" w:cs="Arial"/>
          <w:b/>
          <w:bCs/>
          <w:color w:val="0BB1AE"/>
          <w:sz w:val="32"/>
          <w:szCs w:val="32"/>
        </w:rPr>
        <w:t xml:space="preserve"> &amp; Forest’</w:t>
      </w:r>
      <w:r w:rsidRPr="003346D6">
        <w:rPr>
          <w:rFonts w:ascii="Avenir Book" w:hAnsi="Avenir Book" w:cs="Arial"/>
          <w:b/>
          <w:bCs/>
          <w:color w:val="0BB1AE"/>
          <w:sz w:val="32"/>
          <w:szCs w:val="32"/>
        </w:rPr>
        <w:t xml:space="preserve"> projects</w:t>
      </w:r>
      <w:r w:rsidR="00183BE6" w:rsidRPr="003346D6">
        <w:rPr>
          <w:rFonts w:ascii="Avenir Book" w:hAnsi="Avenir Book" w:cs="Arial"/>
          <w:color w:val="006001"/>
          <w:sz w:val="72"/>
          <w:szCs w:val="72"/>
        </w:rPr>
        <w:br/>
      </w:r>
      <w:r w:rsidR="00FB72BC" w:rsidRPr="003346D6">
        <w:rPr>
          <w:rFonts w:ascii="Avenir Book" w:hAnsi="Avenir Book" w:cs="Arial"/>
          <w:color w:val="006001"/>
          <w:sz w:val="28"/>
          <w:szCs w:val="28"/>
        </w:rPr>
        <w:t>..................</w:t>
      </w:r>
      <w:r w:rsidR="00183BE6" w:rsidRPr="003346D6">
        <w:rPr>
          <w:rFonts w:ascii="Avenir Book" w:hAnsi="Avenir Book" w:cs="Arial"/>
          <w:color w:val="006001"/>
          <w:sz w:val="28"/>
          <w:szCs w:val="28"/>
        </w:rPr>
        <w:t>….</w:t>
      </w:r>
      <w:r w:rsidR="00FB72BC" w:rsidRPr="003346D6">
        <w:rPr>
          <w:rFonts w:ascii="Avenir Book" w:hAnsi="Avenir Book" w:cs="Arial"/>
          <w:color w:val="006001"/>
          <w:sz w:val="28"/>
          <w:szCs w:val="28"/>
        </w:rPr>
        <w:t>.........</w:t>
      </w:r>
      <w:r w:rsidR="00183BE6" w:rsidRPr="003346D6">
        <w:rPr>
          <w:rFonts w:ascii="Avenir Book" w:hAnsi="Avenir Book" w:cs="Arial"/>
          <w:color w:val="006001"/>
          <w:sz w:val="28"/>
          <w:szCs w:val="28"/>
        </w:rPr>
        <w:t>..</w:t>
      </w:r>
    </w:p>
    <w:p w14:paraId="558E11FB" w14:textId="24F9D2FE" w:rsidR="00183BE6" w:rsidRPr="003346D6" w:rsidRDefault="005059BD" w:rsidP="003346D6">
      <w:pPr>
        <w:widowControl w:val="0"/>
        <w:autoSpaceDE w:val="0"/>
        <w:autoSpaceDN w:val="0"/>
        <w:adjustRightInd w:val="0"/>
        <w:spacing w:after="0"/>
        <w:jc w:val="left"/>
        <w:rPr>
          <w:rFonts w:ascii="Avenir Book" w:hAnsi="Avenir Book" w:cs="Arial"/>
          <w:color w:val="7F7F7F" w:themeColor="text1" w:themeTint="80"/>
          <w:sz w:val="20"/>
          <w:szCs w:val="20"/>
        </w:rPr>
      </w:pPr>
      <w:r w:rsidRPr="003346D6">
        <w:rPr>
          <w:rFonts w:ascii="Avenir Book" w:hAnsi="Avenir Book"/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B184F65" wp14:editId="5D0785D4">
                <wp:simplePos x="0" y="0"/>
                <wp:positionH relativeFrom="column">
                  <wp:posOffset>-798195</wp:posOffset>
                </wp:positionH>
                <wp:positionV relativeFrom="page">
                  <wp:posOffset>5444490</wp:posOffset>
                </wp:positionV>
                <wp:extent cx="7574280" cy="0"/>
                <wp:effectExtent l="0" t="25400" r="20320" b="5080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74280" cy="0"/>
                        </a:xfrm>
                        <a:prstGeom prst="line">
                          <a:avLst/>
                        </a:prstGeom>
                        <a:ln w="76200" cmpd="sng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mv="urn:schemas-microsoft-com:mac:vml" xmlns:mo="http://schemas.microsoft.com/office/mac/office/2008/main">
            <w:pict>
              <v:line id="Straight Connector 3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-62.8pt,428.7pt" to="533.6pt,428.7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" strokecolor="#404040 [2429]" strokeweight="6pt">
                <w10:wrap anchory="page"/>
              </v:line>
            </w:pict>
          </mc:Fallback>
        </mc:AlternateContent>
      </w:r>
      <w:r w:rsidR="00183BE6" w:rsidRPr="003346D6">
        <w:rPr>
          <w:rFonts w:ascii="Avenir Book" w:hAnsi="Avenir Book" w:cs="Arial"/>
          <w:color w:val="7F7F7F" w:themeColor="text1" w:themeTint="80"/>
          <w:sz w:val="20"/>
          <w:szCs w:val="20"/>
        </w:rPr>
        <w:t>Version</w:t>
      </w:r>
      <w:r w:rsidR="00183BE6" w:rsidRPr="003346D6">
        <w:rPr>
          <w:rFonts w:ascii="Avenir Book" w:hAnsi="Avenir Book" w:cs="Arial"/>
          <w:color w:val="7F7F7F" w:themeColor="text1" w:themeTint="80"/>
          <w:sz w:val="20"/>
          <w:szCs w:val="20"/>
        </w:rPr>
        <w:tab/>
      </w:r>
      <w:r w:rsidR="00183BE6" w:rsidRPr="003346D6">
        <w:rPr>
          <w:rFonts w:ascii="Avenir Book" w:hAnsi="Avenir Book" w:cs="Arial"/>
          <w:color w:val="7F7F7F" w:themeColor="text1" w:themeTint="80"/>
          <w:sz w:val="20"/>
          <w:szCs w:val="20"/>
        </w:rPr>
        <w:tab/>
      </w:r>
      <w:r w:rsidR="00183BE6" w:rsidRPr="003346D6">
        <w:rPr>
          <w:rFonts w:ascii="Avenir Book" w:hAnsi="Avenir Book" w:cs="Arial"/>
          <w:color w:val="7F7F7F" w:themeColor="text1" w:themeTint="80"/>
          <w:sz w:val="20"/>
          <w:szCs w:val="20"/>
        </w:rPr>
        <w:tab/>
      </w:r>
      <w:r w:rsidR="00183BE6" w:rsidRPr="003346D6">
        <w:rPr>
          <w:rFonts w:ascii="Avenir Book" w:hAnsi="Avenir Book" w:cs="Arial"/>
          <w:color w:val="7F7F7F" w:themeColor="text1" w:themeTint="80"/>
          <w:sz w:val="20"/>
          <w:szCs w:val="20"/>
        </w:rPr>
        <w:tab/>
      </w:r>
      <w:r w:rsidR="00183BE6" w:rsidRPr="003346D6">
        <w:rPr>
          <w:rFonts w:ascii="Avenir Book" w:hAnsi="Avenir Book" w:cs="Arial"/>
          <w:color w:val="7F7F7F" w:themeColor="text1" w:themeTint="80"/>
          <w:sz w:val="20"/>
          <w:szCs w:val="20"/>
        </w:rPr>
        <w:tab/>
        <w:t xml:space="preserve">1.0 </w:t>
      </w:r>
      <w:r w:rsidR="00183BE6" w:rsidRPr="003346D6">
        <w:rPr>
          <w:rFonts w:ascii="Avenir Book" w:hAnsi="Avenir Book" w:cs="Arial"/>
          <w:color w:val="7F7F7F" w:themeColor="text1" w:themeTint="80"/>
          <w:sz w:val="20"/>
          <w:szCs w:val="20"/>
        </w:rPr>
        <w:br/>
        <w:t>Valid since</w:t>
      </w:r>
      <w:r w:rsidR="00183BE6" w:rsidRPr="003346D6">
        <w:rPr>
          <w:rFonts w:ascii="Avenir Book" w:hAnsi="Avenir Book" w:cs="Arial"/>
          <w:color w:val="7F7F7F" w:themeColor="text1" w:themeTint="80"/>
          <w:sz w:val="20"/>
          <w:szCs w:val="20"/>
        </w:rPr>
        <w:tab/>
      </w:r>
      <w:r w:rsidR="00183BE6" w:rsidRPr="003346D6">
        <w:rPr>
          <w:rFonts w:ascii="Avenir Book" w:hAnsi="Avenir Book" w:cs="Arial"/>
          <w:color w:val="7F7F7F" w:themeColor="text1" w:themeTint="80"/>
          <w:sz w:val="20"/>
          <w:szCs w:val="20"/>
        </w:rPr>
        <w:tab/>
      </w:r>
      <w:r w:rsidR="00183BE6" w:rsidRPr="003346D6">
        <w:rPr>
          <w:rFonts w:ascii="Avenir Book" w:hAnsi="Avenir Book" w:cs="Arial"/>
          <w:color w:val="7F7F7F" w:themeColor="text1" w:themeTint="80"/>
          <w:sz w:val="20"/>
          <w:szCs w:val="20"/>
        </w:rPr>
        <w:tab/>
      </w:r>
      <w:r w:rsidR="003346D6">
        <w:rPr>
          <w:rFonts w:ascii="Avenir Book" w:hAnsi="Avenir Book" w:cs="Arial"/>
          <w:color w:val="7F7F7F" w:themeColor="text1" w:themeTint="80"/>
          <w:sz w:val="20"/>
          <w:szCs w:val="20"/>
        </w:rPr>
        <w:t>July 2017</w:t>
      </w:r>
      <w:r w:rsidR="00183BE6" w:rsidRPr="003346D6">
        <w:rPr>
          <w:rFonts w:ascii="Avenir Book" w:hAnsi="Avenir Book"/>
        </w:rPr>
        <w:br w:type="page"/>
      </w:r>
    </w:p>
    <w:p w14:paraId="15B48F57" w14:textId="426C5B48" w:rsidR="00787E48" w:rsidRPr="003346D6" w:rsidRDefault="000C64CE" w:rsidP="00D464AC">
      <w:pPr>
        <w:pStyle w:val="Heading2"/>
        <w:numPr>
          <w:ilvl w:val="0"/>
          <w:numId w:val="0"/>
        </w:numPr>
        <w:spacing w:before="0" w:after="0"/>
        <w:rPr>
          <w:rFonts w:ascii="Avenir Book" w:hAnsi="Avenir Book"/>
          <w:sz w:val="28"/>
        </w:rPr>
      </w:pPr>
      <w:r w:rsidRPr="003346D6">
        <w:rPr>
          <w:rFonts w:ascii="Avenir Book" w:hAnsi="Avenir Book"/>
          <w:b w:val="0"/>
          <w:bCs w:val="0"/>
        </w:rPr>
        <w:lastRenderedPageBreak/>
        <w:br/>
      </w:r>
      <w:r w:rsidR="003346D6" w:rsidRPr="003346D6">
        <w:rPr>
          <w:rFonts w:ascii="Avenir Book" w:hAnsi="Avenir Book"/>
          <w:color w:val="0BB1AE"/>
          <w:sz w:val="28"/>
        </w:rPr>
        <w:t>INTRODUCTION</w:t>
      </w:r>
    </w:p>
    <w:p w14:paraId="4A6511A0" w14:textId="77777777" w:rsidR="00EE27B4" w:rsidRPr="003346D6" w:rsidRDefault="00EE27B4" w:rsidP="00D464AC">
      <w:pPr>
        <w:spacing w:after="0" w:line="276" w:lineRule="auto"/>
        <w:rPr>
          <w:rFonts w:ascii="Avenir Book" w:hAnsi="Avenir Book"/>
          <w:color w:val="000000" w:themeColor="text1"/>
          <w:sz w:val="20"/>
          <w:szCs w:val="20"/>
          <w:lang w:val="en-US"/>
        </w:rPr>
      </w:pPr>
    </w:p>
    <w:p w14:paraId="4AEBA7EA" w14:textId="7ADB8424" w:rsidR="000A7423" w:rsidRPr="003346D6" w:rsidRDefault="000C64CE" w:rsidP="00D464AC">
      <w:pPr>
        <w:spacing w:after="0" w:line="276" w:lineRule="auto"/>
        <w:rPr>
          <w:rFonts w:ascii="Avenir Book" w:hAnsi="Avenir Book"/>
          <w:color w:val="000000" w:themeColor="text1"/>
          <w:sz w:val="20"/>
          <w:szCs w:val="20"/>
          <w:lang w:val="en-US"/>
        </w:rPr>
      </w:pPr>
      <w:r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>The</w:t>
      </w:r>
      <w:r w:rsidR="0002053E"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 xml:space="preserve"> </w:t>
      </w:r>
      <w:r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>‘</w:t>
      </w:r>
      <w:r w:rsidR="0002053E"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 xml:space="preserve">Risk </w:t>
      </w:r>
      <w:r w:rsidR="007A36E8"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>&amp; Capacities</w:t>
      </w:r>
      <w:r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 xml:space="preserve">’ guideline </w:t>
      </w:r>
      <w:r w:rsidR="000A7423"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>is used to assess performance risks</w:t>
      </w:r>
      <w:r w:rsidR="007A36E8"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 xml:space="preserve"> related to the</w:t>
      </w:r>
      <w:r w:rsidR="000A7423"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 xml:space="preserve"> </w:t>
      </w:r>
      <w:r w:rsidR="000A7423" w:rsidRPr="003346D6">
        <w:rPr>
          <w:rFonts w:ascii="Avenir Book" w:hAnsi="Avenir Book"/>
          <w:color w:val="000000" w:themeColor="text1"/>
          <w:sz w:val="20"/>
          <w:szCs w:val="20"/>
          <w:u w:val="dotted"/>
          <w:lang w:val="en-US"/>
        </w:rPr>
        <w:t>project’s</w:t>
      </w:r>
      <w:r w:rsidR="000A7423"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 xml:space="preserve"> </w:t>
      </w:r>
      <w:r w:rsidR="007A36E8"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>non-delivery or reversal of greenhouse gas benefits</w:t>
      </w:r>
      <w:r w:rsidR="000A7423"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>. It does not consider other risks (e.g.</w:t>
      </w:r>
      <w:r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>,</w:t>
      </w:r>
      <w:r w:rsidR="000A7423"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 xml:space="preserve"> social impacts or environmental risks), which remain covered in the </w:t>
      </w:r>
      <w:r w:rsidR="007A36E8"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>Gold Standard</w:t>
      </w:r>
      <w:r w:rsidR="000A7423"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 xml:space="preserve"> </w:t>
      </w:r>
      <w:r w:rsidR="007A36E8"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>‘</w:t>
      </w:r>
      <w:r w:rsidR="000A7423"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>Do-No-Harm</w:t>
      </w:r>
      <w:r w:rsidR="007A36E8"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>’</w:t>
      </w:r>
      <w:r w:rsidR="000A7423"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 xml:space="preserve"> assessment instead.</w:t>
      </w:r>
    </w:p>
    <w:p w14:paraId="708B1006" w14:textId="77777777" w:rsidR="00FB72BC" w:rsidRPr="003346D6" w:rsidRDefault="00FB72BC" w:rsidP="00D464AC">
      <w:pPr>
        <w:spacing w:after="0" w:line="276" w:lineRule="auto"/>
        <w:rPr>
          <w:rFonts w:ascii="Avenir Book" w:hAnsi="Avenir Book"/>
          <w:color w:val="000000" w:themeColor="text1"/>
          <w:sz w:val="20"/>
          <w:szCs w:val="20"/>
          <w:lang w:val="en-US"/>
        </w:rPr>
      </w:pPr>
    </w:p>
    <w:p w14:paraId="1440FFBD" w14:textId="628121D6" w:rsidR="00C248F2" w:rsidRDefault="00C248F2" w:rsidP="00D464AC">
      <w:pPr>
        <w:spacing w:after="0" w:line="276" w:lineRule="auto"/>
        <w:rPr>
          <w:rFonts w:ascii="Avenir Book" w:hAnsi="Avenir Book"/>
          <w:color w:val="000000" w:themeColor="text1"/>
          <w:sz w:val="20"/>
          <w:szCs w:val="20"/>
          <w:lang w:val="en-US"/>
        </w:rPr>
      </w:pPr>
      <w:r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>HOW TO READ THE DOCUMENT</w:t>
      </w:r>
    </w:p>
    <w:p w14:paraId="51F6B265" w14:textId="77777777" w:rsidR="003346D6" w:rsidRPr="003346D6" w:rsidRDefault="003346D6" w:rsidP="00D464AC">
      <w:pPr>
        <w:spacing w:after="0" w:line="276" w:lineRule="auto"/>
        <w:rPr>
          <w:rFonts w:ascii="Avenir Book" w:hAnsi="Avenir Book"/>
          <w:color w:val="000000" w:themeColor="text1"/>
          <w:sz w:val="20"/>
          <w:szCs w:val="20"/>
          <w:lang w:val="en-US"/>
        </w:rPr>
      </w:pPr>
    </w:p>
    <w:p w14:paraId="2A9B1E3C" w14:textId="77777777" w:rsidR="00C248F2" w:rsidRPr="003346D6" w:rsidRDefault="00C248F2" w:rsidP="00C248F2">
      <w:pPr>
        <w:spacing w:after="0" w:line="276" w:lineRule="auto"/>
        <w:rPr>
          <w:rFonts w:ascii="Avenir Book" w:hAnsi="Avenir Book"/>
          <w:color w:val="000000" w:themeColor="text1"/>
          <w:sz w:val="20"/>
          <w:szCs w:val="20"/>
          <w:lang w:val="en-US"/>
        </w:rPr>
      </w:pPr>
      <w:r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>•</w:t>
      </w:r>
      <w:r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ab/>
      </w:r>
      <w:r w:rsidRPr="003346D6">
        <w:rPr>
          <w:rFonts w:ascii="Avenir Book" w:hAnsi="Avenir Book"/>
          <w:color w:val="000000" w:themeColor="text1"/>
          <w:sz w:val="20"/>
          <w:szCs w:val="20"/>
          <w:u w:val="dotted"/>
          <w:lang w:val="en-US"/>
        </w:rPr>
        <w:t>Dashed underlined</w:t>
      </w:r>
      <w:r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 xml:space="preserve"> words are defined in the section ‘I. Definitions’.</w:t>
      </w:r>
    </w:p>
    <w:p w14:paraId="1BE3B58C" w14:textId="77777777" w:rsidR="00C248F2" w:rsidRPr="003346D6" w:rsidRDefault="00C248F2" w:rsidP="00C248F2">
      <w:pPr>
        <w:spacing w:after="0" w:line="276" w:lineRule="auto"/>
        <w:rPr>
          <w:rFonts w:ascii="Avenir Book" w:hAnsi="Avenir Book"/>
          <w:color w:val="000000" w:themeColor="text1"/>
          <w:sz w:val="20"/>
          <w:szCs w:val="20"/>
          <w:lang w:val="en-US"/>
        </w:rPr>
      </w:pPr>
      <w:r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>•</w:t>
      </w:r>
      <w:r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ab/>
        <w:t xml:space="preserve">Italics are used to improve the readability and understanding. </w:t>
      </w:r>
    </w:p>
    <w:p w14:paraId="09B875DC" w14:textId="77777777" w:rsidR="00C248F2" w:rsidRPr="003346D6" w:rsidRDefault="00C248F2" w:rsidP="00C248F2">
      <w:pPr>
        <w:spacing w:after="0" w:line="276" w:lineRule="auto"/>
        <w:rPr>
          <w:rFonts w:ascii="Avenir Book" w:hAnsi="Avenir Book"/>
          <w:color w:val="000000" w:themeColor="text1"/>
          <w:sz w:val="20"/>
          <w:szCs w:val="20"/>
          <w:lang w:val="en-US"/>
        </w:rPr>
      </w:pPr>
      <w:r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>•</w:t>
      </w:r>
      <w:r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ab/>
        <w:t>Shall indicates requirements that must be followed in order to conform.</w:t>
      </w:r>
    </w:p>
    <w:p w14:paraId="6A30E340" w14:textId="77777777" w:rsidR="00FB72BC" w:rsidRPr="003346D6" w:rsidRDefault="00FB72BC" w:rsidP="00D464AC">
      <w:pPr>
        <w:spacing w:after="0" w:line="276" w:lineRule="auto"/>
        <w:rPr>
          <w:rFonts w:ascii="Avenir Book" w:hAnsi="Avenir Book"/>
          <w:color w:val="000000" w:themeColor="text1"/>
          <w:sz w:val="20"/>
          <w:szCs w:val="20"/>
          <w:lang w:val="en-US"/>
        </w:rPr>
      </w:pPr>
    </w:p>
    <w:p w14:paraId="70FE2FE3" w14:textId="77777777" w:rsidR="00DE7D5B" w:rsidRPr="003346D6" w:rsidRDefault="001C3143" w:rsidP="001C3143">
      <w:pPr>
        <w:spacing w:after="0" w:line="276" w:lineRule="auto"/>
        <w:rPr>
          <w:rFonts w:ascii="Avenir Book" w:hAnsi="Avenir Book"/>
          <w:color w:val="000000" w:themeColor="text1"/>
          <w:sz w:val="20"/>
          <w:szCs w:val="20"/>
          <w:lang w:val="en-US"/>
        </w:rPr>
      </w:pPr>
      <w:r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>APPLICABILITY</w:t>
      </w:r>
    </w:p>
    <w:p w14:paraId="3818F591" w14:textId="5913DDCD" w:rsidR="00FB72BC" w:rsidRPr="003346D6" w:rsidRDefault="00FB72BC" w:rsidP="00FB72BC">
      <w:pPr>
        <w:spacing w:after="0" w:line="276" w:lineRule="auto"/>
        <w:rPr>
          <w:rFonts w:ascii="Avenir Book" w:hAnsi="Avenir Book"/>
          <w:color w:val="000000" w:themeColor="text1"/>
          <w:sz w:val="20"/>
          <w:szCs w:val="20"/>
          <w:lang w:val="en-US"/>
        </w:rPr>
      </w:pPr>
      <w:r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>The guideline shall be applied by all Gold Standard ‘Land Use &amp; Forests’ projects, including smallholder and microscale projects.</w:t>
      </w:r>
    </w:p>
    <w:p w14:paraId="0C226D56" w14:textId="0026B359" w:rsidR="001C3143" w:rsidRPr="003346D6" w:rsidRDefault="001C3143" w:rsidP="001C3143">
      <w:pPr>
        <w:spacing w:after="0" w:line="276" w:lineRule="auto"/>
        <w:rPr>
          <w:rFonts w:ascii="Avenir Book" w:hAnsi="Avenir Book"/>
          <w:color w:val="000000" w:themeColor="text1"/>
          <w:sz w:val="20"/>
          <w:szCs w:val="20"/>
          <w:lang w:val="en-US"/>
        </w:rPr>
      </w:pPr>
    </w:p>
    <w:p w14:paraId="750139BA" w14:textId="77777777" w:rsidR="00FB72BC" w:rsidRPr="003346D6" w:rsidRDefault="001C3143" w:rsidP="001C3143">
      <w:pPr>
        <w:spacing w:after="0" w:line="276" w:lineRule="auto"/>
        <w:rPr>
          <w:rFonts w:ascii="Avenir Book" w:hAnsi="Avenir Book"/>
          <w:color w:val="000000" w:themeColor="text1"/>
          <w:sz w:val="20"/>
          <w:szCs w:val="20"/>
          <w:lang w:val="en-US"/>
        </w:rPr>
      </w:pPr>
      <w:r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>PURPOSE</w:t>
      </w:r>
    </w:p>
    <w:p w14:paraId="1FC9284D" w14:textId="4B1097FF" w:rsidR="001C3143" w:rsidRPr="003346D6" w:rsidRDefault="001C3143" w:rsidP="001C3143">
      <w:pPr>
        <w:spacing w:after="0" w:line="276" w:lineRule="auto"/>
        <w:rPr>
          <w:rFonts w:ascii="Avenir Book" w:hAnsi="Avenir Book"/>
          <w:color w:val="000000" w:themeColor="text1"/>
          <w:sz w:val="20"/>
          <w:szCs w:val="20"/>
          <w:lang w:val="en-US"/>
        </w:rPr>
      </w:pPr>
      <w:r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 xml:space="preserve">The risk guideline is included to ensure </w:t>
      </w:r>
      <w:r w:rsidR="00060330" w:rsidRPr="003346D6">
        <w:rPr>
          <w:rFonts w:ascii="Avenir Book" w:hAnsi="Avenir Book"/>
          <w:color w:val="000000" w:themeColor="text1"/>
          <w:sz w:val="20"/>
          <w:szCs w:val="20"/>
          <w:u w:val="dotted"/>
          <w:lang w:val="en-US"/>
        </w:rPr>
        <w:t>project owners</w:t>
      </w:r>
      <w:r w:rsidR="00060330"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 xml:space="preserve"> </w:t>
      </w:r>
      <w:r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>(particularly those with less experience of G</w:t>
      </w:r>
      <w:r w:rsidR="00060330"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 xml:space="preserve">old </w:t>
      </w:r>
      <w:r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>S</w:t>
      </w:r>
      <w:r w:rsidR="00060330"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>tandard</w:t>
      </w:r>
      <w:r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 xml:space="preserve"> or of implementing </w:t>
      </w:r>
      <w:r w:rsidR="00060330"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>Land Use &amp; Forests</w:t>
      </w:r>
      <w:r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 xml:space="preserve"> projects) fully consider the </w:t>
      </w:r>
      <w:r w:rsidRPr="003346D6">
        <w:rPr>
          <w:rFonts w:ascii="Avenir Book" w:hAnsi="Avenir Book"/>
          <w:color w:val="000000" w:themeColor="text1"/>
          <w:sz w:val="20"/>
          <w:szCs w:val="20"/>
          <w:u w:val="dotted"/>
          <w:lang w:val="en-US"/>
        </w:rPr>
        <w:t>projects</w:t>
      </w:r>
      <w:r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 xml:space="preserve"> risks and to articulate these in a clear and transparent manner.  It also encourages thought on proposed mitigation and timing thereof.</w:t>
      </w:r>
    </w:p>
    <w:p w14:paraId="031BE453" w14:textId="77777777" w:rsidR="001C3143" w:rsidRPr="003346D6" w:rsidRDefault="001C3143" w:rsidP="001C3143">
      <w:pPr>
        <w:spacing w:after="0" w:line="276" w:lineRule="auto"/>
        <w:rPr>
          <w:rFonts w:ascii="Avenir Book" w:hAnsi="Avenir Book"/>
          <w:color w:val="000000" w:themeColor="text1"/>
          <w:sz w:val="20"/>
          <w:szCs w:val="20"/>
          <w:lang w:val="en-US"/>
        </w:rPr>
      </w:pPr>
      <w:r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> </w:t>
      </w:r>
    </w:p>
    <w:p w14:paraId="5087E61F" w14:textId="0DA070F7" w:rsidR="001C3143" w:rsidRPr="003346D6" w:rsidRDefault="001C3143" w:rsidP="003346D6">
      <w:pPr>
        <w:spacing w:after="0" w:line="276" w:lineRule="auto"/>
        <w:rPr>
          <w:rFonts w:ascii="Avenir Book" w:hAnsi="Avenir Book"/>
          <w:color w:val="000000" w:themeColor="text1"/>
          <w:sz w:val="20"/>
          <w:szCs w:val="20"/>
          <w:lang w:val="en-US"/>
        </w:rPr>
      </w:pPr>
      <w:r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 xml:space="preserve">It is further intended to identify high risk activities where little or no risk mitigation has been proposed and/or implemented.  This will inform the </w:t>
      </w:r>
      <w:r w:rsidR="00060330" w:rsidRPr="003346D6">
        <w:rPr>
          <w:rFonts w:ascii="Avenir Book" w:hAnsi="Avenir Book"/>
          <w:color w:val="000000" w:themeColor="text1"/>
          <w:sz w:val="20"/>
          <w:szCs w:val="20"/>
          <w:u w:val="dotted"/>
          <w:lang w:val="en-US"/>
        </w:rPr>
        <w:t>Gold Standard s</w:t>
      </w:r>
      <w:r w:rsidRPr="003346D6">
        <w:rPr>
          <w:rFonts w:ascii="Avenir Book" w:hAnsi="Avenir Book"/>
          <w:color w:val="000000" w:themeColor="text1"/>
          <w:sz w:val="20"/>
          <w:szCs w:val="20"/>
          <w:u w:val="dotted"/>
          <w:lang w:val="en-US"/>
        </w:rPr>
        <w:t>ecretariat</w:t>
      </w:r>
      <w:r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 xml:space="preserve"> and </w:t>
      </w:r>
      <w:r w:rsidR="00C667A3"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 xml:space="preserve">the </w:t>
      </w:r>
      <w:r w:rsidRPr="003346D6">
        <w:rPr>
          <w:rFonts w:ascii="Avenir Book" w:hAnsi="Avenir Book"/>
          <w:color w:val="000000" w:themeColor="text1"/>
          <w:sz w:val="20"/>
          <w:szCs w:val="20"/>
          <w:u w:val="dotted"/>
          <w:lang w:val="en-US"/>
        </w:rPr>
        <w:t>T</w:t>
      </w:r>
      <w:r w:rsidR="00C667A3" w:rsidRPr="003346D6">
        <w:rPr>
          <w:rFonts w:ascii="Avenir Book" w:hAnsi="Avenir Book"/>
          <w:color w:val="000000" w:themeColor="text1"/>
          <w:sz w:val="20"/>
          <w:szCs w:val="20"/>
          <w:u w:val="dotted"/>
          <w:lang w:val="en-US"/>
        </w:rPr>
        <w:t>echnical Advisory Committee (T</w:t>
      </w:r>
      <w:r w:rsidRPr="003346D6">
        <w:rPr>
          <w:rFonts w:ascii="Avenir Book" w:hAnsi="Avenir Book"/>
          <w:color w:val="000000" w:themeColor="text1"/>
          <w:sz w:val="20"/>
          <w:szCs w:val="20"/>
          <w:u w:val="dotted"/>
          <w:lang w:val="en-US"/>
        </w:rPr>
        <w:t>AC</w:t>
      </w:r>
      <w:r w:rsidR="00C667A3" w:rsidRPr="003346D6">
        <w:rPr>
          <w:rFonts w:ascii="Avenir Book" w:hAnsi="Avenir Book"/>
          <w:color w:val="000000" w:themeColor="text1"/>
          <w:sz w:val="20"/>
          <w:szCs w:val="20"/>
          <w:u w:val="dotted"/>
          <w:lang w:val="en-US"/>
        </w:rPr>
        <w:t>)</w:t>
      </w:r>
      <w:r w:rsidR="00C667A3"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 xml:space="preserve"> when deciding upon Gold Standard c</w:t>
      </w:r>
      <w:r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>ertification.</w:t>
      </w:r>
    </w:p>
    <w:p w14:paraId="56A3DC30" w14:textId="77777777" w:rsidR="00FB72BC" w:rsidRPr="003346D6" w:rsidRDefault="00FB72BC" w:rsidP="001C3143">
      <w:pPr>
        <w:spacing w:after="0" w:line="276" w:lineRule="auto"/>
        <w:rPr>
          <w:rFonts w:ascii="Avenir Book" w:hAnsi="Avenir Book"/>
          <w:color w:val="000000" w:themeColor="text1"/>
          <w:sz w:val="20"/>
          <w:szCs w:val="20"/>
          <w:lang w:val="en-US"/>
        </w:rPr>
      </w:pPr>
    </w:p>
    <w:p w14:paraId="134B1FF8" w14:textId="77777777" w:rsidR="00FB72BC" w:rsidRPr="003346D6" w:rsidRDefault="001C3143" w:rsidP="001C3143">
      <w:pPr>
        <w:spacing w:after="0" w:line="276" w:lineRule="auto"/>
        <w:rPr>
          <w:rFonts w:ascii="Avenir Book" w:hAnsi="Avenir Book"/>
          <w:color w:val="000000" w:themeColor="text1"/>
          <w:sz w:val="20"/>
          <w:szCs w:val="20"/>
          <w:lang w:val="en-US"/>
        </w:rPr>
      </w:pPr>
      <w:r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>ASSURANCE</w:t>
      </w:r>
    </w:p>
    <w:p w14:paraId="08941965" w14:textId="018F581B" w:rsidR="001C3143" w:rsidRPr="003346D6" w:rsidRDefault="001C3143" w:rsidP="001C3143">
      <w:pPr>
        <w:spacing w:after="0" w:line="276" w:lineRule="auto"/>
        <w:rPr>
          <w:rFonts w:ascii="Avenir Book" w:hAnsi="Avenir Book"/>
          <w:color w:val="000000" w:themeColor="text1"/>
          <w:sz w:val="20"/>
          <w:szCs w:val="20"/>
          <w:lang w:val="en-US"/>
        </w:rPr>
      </w:pPr>
      <w:r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 xml:space="preserve">The role of </w:t>
      </w:r>
      <w:r w:rsidR="00C667A3"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>Gold Standard</w:t>
      </w:r>
      <w:r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 xml:space="preserve"> and the </w:t>
      </w:r>
      <w:r w:rsidRPr="003346D6">
        <w:rPr>
          <w:rFonts w:ascii="Avenir Book" w:hAnsi="Avenir Book"/>
          <w:color w:val="000000" w:themeColor="text1"/>
          <w:sz w:val="20"/>
          <w:szCs w:val="20"/>
          <w:u w:val="dotted"/>
          <w:lang w:val="en-US"/>
        </w:rPr>
        <w:t>auditor</w:t>
      </w:r>
      <w:r w:rsidR="00C667A3"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 xml:space="preserve"> in checking this</w:t>
      </w:r>
      <w:r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 xml:space="preserve"> </w:t>
      </w:r>
      <w:r w:rsidR="00FB72BC"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>r</w:t>
      </w:r>
      <w:r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 xml:space="preserve">isk </w:t>
      </w:r>
      <w:r w:rsidR="00FB72BC"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>g</w:t>
      </w:r>
      <w:r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 xml:space="preserve">uideline also requires clarification given the above position.  It is proposed that the role of the </w:t>
      </w:r>
      <w:r w:rsidRPr="003346D6">
        <w:rPr>
          <w:rFonts w:ascii="Avenir Book" w:hAnsi="Avenir Book"/>
          <w:color w:val="000000" w:themeColor="text1"/>
          <w:sz w:val="20"/>
          <w:szCs w:val="20"/>
          <w:u w:val="dotted"/>
          <w:lang w:val="en-US"/>
        </w:rPr>
        <w:t>auditor</w:t>
      </w:r>
      <w:r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 xml:space="preserve"> should be:</w:t>
      </w:r>
    </w:p>
    <w:p w14:paraId="0ECF98FB" w14:textId="2CE1590E" w:rsidR="00C667A3" w:rsidRPr="003346D6" w:rsidRDefault="001C3143" w:rsidP="001C3143">
      <w:pPr>
        <w:pStyle w:val="ListParagraph"/>
        <w:numPr>
          <w:ilvl w:val="0"/>
          <w:numId w:val="66"/>
        </w:numPr>
        <w:spacing w:line="276" w:lineRule="auto"/>
        <w:rPr>
          <w:rFonts w:ascii="Avenir Book" w:hAnsi="Avenir Book"/>
          <w:color w:val="000000" w:themeColor="text1"/>
          <w:sz w:val="20"/>
          <w:szCs w:val="20"/>
          <w:lang w:val="en-US"/>
        </w:rPr>
      </w:pPr>
      <w:r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>Checking that the guideline has been completed to a reasonable level of detail and that the weightings appl</w:t>
      </w:r>
      <w:r w:rsidR="00C667A3"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 xml:space="preserve">ied are also reasonable, </w:t>
      </w:r>
      <w:r w:rsidR="00C667A3" w:rsidRPr="003346D6">
        <w:rPr>
          <w:rFonts w:ascii="Avenir Book" w:eastAsia="Times New Roman" w:hAnsi="Avenir Book" w:cs="Calibri"/>
          <w:color w:val="808080" w:themeColor="background1" w:themeShade="80"/>
          <w:sz w:val="20"/>
          <w:lang w:eastAsia="ar-SA"/>
        </w:rPr>
        <w:t>AND</w:t>
      </w:r>
    </w:p>
    <w:p w14:paraId="22DF341B" w14:textId="27FABA1F" w:rsidR="00C667A3" w:rsidRPr="003346D6" w:rsidRDefault="001C3143" w:rsidP="001C3143">
      <w:pPr>
        <w:pStyle w:val="ListParagraph"/>
        <w:numPr>
          <w:ilvl w:val="0"/>
          <w:numId w:val="66"/>
        </w:numPr>
        <w:spacing w:line="276" w:lineRule="auto"/>
        <w:rPr>
          <w:rFonts w:ascii="Avenir Book" w:hAnsi="Avenir Book"/>
          <w:color w:val="000000" w:themeColor="text1"/>
          <w:sz w:val="20"/>
          <w:szCs w:val="20"/>
          <w:lang w:val="en-US"/>
        </w:rPr>
      </w:pPr>
      <w:r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 xml:space="preserve">Cross-checking any major risks perceived by the </w:t>
      </w:r>
      <w:r w:rsidRPr="003346D6">
        <w:rPr>
          <w:rFonts w:ascii="Avenir Book" w:hAnsi="Avenir Book"/>
          <w:color w:val="000000" w:themeColor="text1"/>
          <w:sz w:val="20"/>
          <w:szCs w:val="20"/>
          <w:u w:val="dotted"/>
          <w:lang w:val="en-US"/>
        </w:rPr>
        <w:t>auditor</w:t>
      </w:r>
      <w:r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 xml:space="preserve"> either in desk review or fi</w:t>
      </w:r>
      <w:r w:rsidR="00C667A3"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 xml:space="preserve">eld visit against the guideline, </w:t>
      </w:r>
      <w:r w:rsidR="00C667A3" w:rsidRPr="003346D6">
        <w:rPr>
          <w:rFonts w:ascii="Avenir Book" w:eastAsia="Times New Roman" w:hAnsi="Avenir Book" w:cs="Calibri"/>
          <w:color w:val="808080" w:themeColor="background1" w:themeShade="80"/>
          <w:sz w:val="20"/>
          <w:lang w:eastAsia="ar-SA"/>
        </w:rPr>
        <w:t>AND</w:t>
      </w:r>
    </w:p>
    <w:p w14:paraId="2CBA891E" w14:textId="2783F8E0" w:rsidR="001C3143" w:rsidRPr="003346D6" w:rsidRDefault="001C3143" w:rsidP="001C3143">
      <w:pPr>
        <w:pStyle w:val="ListParagraph"/>
        <w:numPr>
          <w:ilvl w:val="0"/>
          <w:numId w:val="66"/>
        </w:numPr>
        <w:spacing w:line="276" w:lineRule="auto"/>
        <w:rPr>
          <w:rFonts w:ascii="Avenir Book" w:hAnsi="Avenir Book"/>
          <w:color w:val="000000" w:themeColor="text1"/>
          <w:sz w:val="20"/>
          <w:szCs w:val="20"/>
          <w:lang w:val="en-US"/>
        </w:rPr>
      </w:pPr>
      <w:r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 xml:space="preserve">Checking that any mitigation measures proposed by the </w:t>
      </w:r>
      <w:r w:rsidR="00C667A3" w:rsidRPr="003346D6">
        <w:rPr>
          <w:rFonts w:ascii="Avenir Book" w:hAnsi="Avenir Book"/>
          <w:color w:val="000000" w:themeColor="text1"/>
          <w:sz w:val="20"/>
          <w:szCs w:val="20"/>
          <w:u w:val="dotted"/>
          <w:lang w:val="en-US"/>
        </w:rPr>
        <w:t>project owner</w:t>
      </w:r>
      <w:r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 xml:space="preserve"> for a given time period are in place.</w:t>
      </w:r>
    </w:p>
    <w:p w14:paraId="0B2B0E02" w14:textId="77777777" w:rsidR="001C3143" w:rsidRPr="003346D6" w:rsidRDefault="001C3143" w:rsidP="001C3143">
      <w:pPr>
        <w:spacing w:after="0" w:line="276" w:lineRule="auto"/>
        <w:rPr>
          <w:rFonts w:ascii="Avenir Book" w:hAnsi="Avenir Book"/>
          <w:color w:val="000000" w:themeColor="text1"/>
          <w:sz w:val="20"/>
          <w:szCs w:val="20"/>
          <w:lang w:val="en-US"/>
        </w:rPr>
      </w:pPr>
      <w:r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> </w:t>
      </w:r>
    </w:p>
    <w:p w14:paraId="34E36921" w14:textId="6A8F7B3C" w:rsidR="001C3143" w:rsidRPr="003346D6" w:rsidRDefault="001C3143" w:rsidP="001C3143">
      <w:pPr>
        <w:spacing w:after="0" w:line="276" w:lineRule="auto"/>
        <w:rPr>
          <w:rFonts w:ascii="Avenir Book" w:hAnsi="Avenir Book"/>
          <w:color w:val="000000" w:themeColor="text1"/>
          <w:sz w:val="20"/>
          <w:szCs w:val="20"/>
          <w:lang w:val="en-US"/>
        </w:rPr>
      </w:pPr>
      <w:r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 xml:space="preserve">These may lead to </w:t>
      </w:r>
      <w:r w:rsidR="00C667A3"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>Corrective Action Requests (</w:t>
      </w:r>
      <w:r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>CARs</w:t>
      </w:r>
      <w:r w:rsidR="00C667A3"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>)</w:t>
      </w:r>
      <w:r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 xml:space="preserve"> (absence of completion of form or any perceived risk being missed) or F</w:t>
      </w:r>
      <w:r w:rsidR="00C667A3"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>orward Action Request (F</w:t>
      </w:r>
      <w:r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>ARs</w:t>
      </w:r>
      <w:r w:rsidR="00C667A3"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>)</w:t>
      </w:r>
      <w:r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 xml:space="preserve"> (for example mitigation proposed not in place where impacts are low).</w:t>
      </w:r>
    </w:p>
    <w:p w14:paraId="36C2FCF1" w14:textId="716E7E5E" w:rsidR="00F54E57" w:rsidRPr="003346D6" w:rsidRDefault="00F54E57">
      <w:pPr>
        <w:spacing w:after="0"/>
        <w:jc w:val="left"/>
        <w:rPr>
          <w:rFonts w:ascii="Avenir Book" w:hAnsi="Avenir Book"/>
          <w:color w:val="000000" w:themeColor="text1"/>
          <w:sz w:val="20"/>
          <w:szCs w:val="20"/>
          <w:lang w:val="en-US"/>
        </w:rPr>
      </w:pPr>
      <w:r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br w:type="page"/>
      </w:r>
    </w:p>
    <w:p w14:paraId="36F2CDAA" w14:textId="77777777" w:rsidR="00F54E57" w:rsidRPr="003346D6" w:rsidRDefault="00F54E57" w:rsidP="00D464AC">
      <w:pPr>
        <w:spacing w:after="0" w:line="276" w:lineRule="auto"/>
        <w:rPr>
          <w:rFonts w:ascii="Avenir Book" w:hAnsi="Avenir Book"/>
          <w:color w:val="000000" w:themeColor="text1"/>
          <w:sz w:val="20"/>
          <w:szCs w:val="20"/>
          <w:lang w:val="en-US"/>
        </w:rPr>
      </w:pPr>
    </w:p>
    <w:p w14:paraId="7333AD64" w14:textId="77777777" w:rsidR="00FB72BC" w:rsidRPr="003346D6" w:rsidRDefault="00FB72BC" w:rsidP="00D464AC">
      <w:pPr>
        <w:spacing w:after="0" w:line="276" w:lineRule="auto"/>
        <w:rPr>
          <w:rFonts w:ascii="Avenir Book" w:hAnsi="Avenir Book"/>
          <w:color w:val="000000" w:themeColor="text1"/>
          <w:sz w:val="20"/>
          <w:szCs w:val="20"/>
          <w:lang w:val="en-US"/>
        </w:rPr>
      </w:pPr>
    </w:p>
    <w:p w14:paraId="4D959566" w14:textId="0AACA47D" w:rsidR="00787E48" w:rsidRPr="003346D6" w:rsidRDefault="000A7423" w:rsidP="00D464AC">
      <w:pPr>
        <w:spacing w:after="0" w:line="276" w:lineRule="auto"/>
        <w:rPr>
          <w:rFonts w:ascii="Avenir Book" w:hAnsi="Avenir Book"/>
          <w:color w:val="000000" w:themeColor="text1"/>
          <w:sz w:val="20"/>
          <w:szCs w:val="20"/>
          <w:lang w:val="en-US"/>
        </w:rPr>
      </w:pPr>
      <w:r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>Th</w:t>
      </w:r>
      <w:r w:rsidR="005C2552"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>e</w:t>
      </w:r>
      <w:r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 xml:space="preserve"> </w:t>
      </w:r>
      <w:r w:rsidR="007A36E8"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>guideline</w:t>
      </w:r>
      <w:r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 xml:space="preserve"> </w:t>
      </w:r>
      <w:r w:rsidR="0079490C"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>applies</w:t>
      </w:r>
      <w:r w:rsidR="0002053E"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 xml:space="preserve"> a</w:t>
      </w:r>
      <w:r w:rsidR="00787E48"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 xml:space="preserve"> risk scoring system tha</w:t>
      </w:r>
      <w:r w:rsidR="0002053E"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 xml:space="preserve">t assesses </w:t>
      </w:r>
      <w:r w:rsidR="00C17183"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>pre-defined</w:t>
      </w:r>
      <w:r w:rsidR="0002053E"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 xml:space="preserve"> risk categories</w:t>
      </w:r>
      <w:r w:rsidR="00787E48"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 xml:space="preserve"> and determines whether </w:t>
      </w:r>
      <w:r w:rsidR="0002053E"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 xml:space="preserve">the risks of a </w:t>
      </w:r>
      <w:r w:rsidR="0002053E" w:rsidRPr="003346D6">
        <w:rPr>
          <w:rFonts w:ascii="Avenir Book" w:hAnsi="Avenir Book"/>
          <w:color w:val="000000" w:themeColor="text1"/>
          <w:sz w:val="20"/>
          <w:szCs w:val="20"/>
          <w:u w:val="dotted"/>
          <w:lang w:val="en-US"/>
        </w:rPr>
        <w:t>project</w:t>
      </w:r>
      <w:r w:rsidR="0002053E"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 xml:space="preserve"> are acceptable</w:t>
      </w:r>
      <w:r w:rsidR="00AB77BF" w:rsidRPr="003346D6">
        <w:rPr>
          <w:rStyle w:val="FootnoteReference"/>
          <w:rFonts w:ascii="Avenir Book" w:hAnsi="Avenir Book"/>
          <w:color w:val="000000" w:themeColor="text1"/>
          <w:sz w:val="20"/>
          <w:szCs w:val="20"/>
          <w:lang w:val="en-US"/>
        </w:rPr>
        <w:footnoteReference w:id="2"/>
      </w:r>
      <w:r w:rsidR="0002053E"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 xml:space="preserve"> to G</w:t>
      </w:r>
      <w:r w:rsidR="007A36E8"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>old Standard</w:t>
      </w:r>
      <w:r w:rsidR="0079490C"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 xml:space="preserve"> or whether mitigation measures </w:t>
      </w:r>
      <w:r w:rsidR="007A36E8"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>shall</w:t>
      </w:r>
      <w:r w:rsidR="0079490C"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 xml:space="preserve"> be adopted</w:t>
      </w:r>
      <w:r w:rsidR="00787E48"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 xml:space="preserve">. </w:t>
      </w:r>
      <w:r w:rsidR="00FE5DFF"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>The risk scoring</w:t>
      </w:r>
      <w:r w:rsidR="007A36E8"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 xml:space="preserve"> system</w:t>
      </w:r>
      <w:r w:rsidR="00FE5DFF"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 xml:space="preserve"> provides the structure for a broad and objective risk analysis and thus allows comparable assessment of risks among all </w:t>
      </w:r>
      <w:r w:rsidR="000720A5"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 xml:space="preserve">land-use </w:t>
      </w:r>
      <w:r w:rsidR="00FE5DFF" w:rsidRPr="003346D6">
        <w:rPr>
          <w:rFonts w:ascii="Avenir Book" w:hAnsi="Avenir Book"/>
          <w:color w:val="000000" w:themeColor="text1"/>
          <w:sz w:val="20"/>
          <w:szCs w:val="20"/>
          <w:u w:val="dotted"/>
          <w:lang w:val="en-US"/>
        </w:rPr>
        <w:t>project</w:t>
      </w:r>
      <w:r w:rsidR="00FE5DFF"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 xml:space="preserve"> types.</w:t>
      </w:r>
    </w:p>
    <w:p w14:paraId="02C15695" w14:textId="77777777" w:rsidR="007A36E8" w:rsidRPr="003346D6" w:rsidRDefault="007A36E8" w:rsidP="00D464AC">
      <w:pPr>
        <w:spacing w:after="0" w:line="276" w:lineRule="auto"/>
        <w:rPr>
          <w:rFonts w:ascii="Avenir Book" w:hAnsi="Avenir Book"/>
          <w:color w:val="000000" w:themeColor="text1"/>
          <w:sz w:val="20"/>
          <w:szCs w:val="20"/>
          <w:lang w:val="en-US"/>
        </w:rPr>
      </w:pPr>
    </w:p>
    <w:p w14:paraId="7E913847" w14:textId="0E7D73AF" w:rsidR="005E2207" w:rsidRPr="003346D6" w:rsidRDefault="005E2207" w:rsidP="00D464AC">
      <w:pPr>
        <w:spacing w:after="0" w:line="276" w:lineRule="auto"/>
        <w:rPr>
          <w:rFonts w:ascii="Avenir Book" w:hAnsi="Avenir Book"/>
          <w:color w:val="000000" w:themeColor="text1"/>
          <w:sz w:val="20"/>
          <w:szCs w:val="20"/>
          <w:lang w:val="en-US"/>
        </w:rPr>
      </w:pPr>
      <w:r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>The scoring system is based on a transparent quantitative approach that</w:t>
      </w:r>
      <w:r w:rsidR="00FE5DFF"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 xml:space="preserve"> assigns</w:t>
      </w:r>
      <w:r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 xml:space="preserve"> </w:t>
      </w:r>
      <w:r w:rsidR="00226FB7"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 xml:space="preserve">scores for </w:t>
      </w:r>
      <w:r w:rsidR="007A36E8"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>‘h</w:t>
      </w:r>
      <w:r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>igh</w:t>
      </w:r>
      <w:r w:rsidR="007A36E8"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>’</w:t>
      </w:r>
      <w:r w:rsidR="00FE5DFF"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>,</w:t>
      </w:r>
      <w:r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 xml:space="preserve"> </w:t>
      </w:r>
      <w:r w:rsidR="007A36E8"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>‘m</w:t>
      </w:r>
      <w:r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>edium</w:t>
      </w:r>
      <w:r w:rsidR="007A36E8"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>’</w:t>
      </w:r>
      <w:r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 xml:space="preserve"> and </w:t>
      </w:r>
      <w:r w:rsidR="007A36E8"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>‘l</w:t>
      </w:r>
      <w:r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>ow</w:t>
      </w:r>
      <w:r w:rsidR="007A36E8"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>’</w:t>
      </w:r>
      <w:r w:rsidR="00FE5DFF"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 xml:space="preserve"> risk, </w:t>
      </w:r>
      <w:r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>based on defined thresholds</w:t>
      </w:r>
      <w:r w:rsidR="00FE5DFF"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 xml:space="preserve"> for </w:t>
      </w:r>
      <w:r w:rsidR="00226FB7"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>a range of</w:t>
      </w:r>
      <w:r w:rsidR="00FE5DFF"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 xml:space="preserve"> risk categor</w:t>
      </w:r>
      <w:r w:rsidR="00226FB7"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>ies</w:t>
      </w:r>
      <w:r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 xml:space="preserve">. </w:t>
      </w:r>
      <w:r w:rsidR="00226FB7"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>A</w:t>
      </w:r>
      <w:r w:rsidR="00D22AA7"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 xml:space="preserve"> </w:t>
      </w:r>
      <w:r w:rsidR="007A36E8"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>‘h</w:t>
      </w:r>
      <w:r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>igh</w:t>
      </w:r>
      <w:r w:rsidR="007A36E8"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>’</w:t>
      </w:r>
      <w:r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 xml:space="preserve"> </w:t>
      </w:r>
      <w:r w:rsidR="00B04543"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 xml:space="preserve">rating </w:t>
      </w:r>
      <w:r w:rsidR="00226FB7"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>indicates</w:t>
      </w:r>
      <w:r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 xml:space="preserve"> that the </w:t>
      </w:r>
      <w:r w:rsidR="007940FE"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>respective risks are</w:t>
      </w:r>
      <w:r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 xml:space="preserve"> not acceptable to Gold Standard</w:t>
      </w:r>
      <w:r w:rsidR="002C540E"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 xml:space="preserve"> without</w:t>
      </w:r>
      <w:r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 xml:space="preserve"> mitigation measures</w:t>
      </w:r>
      <w:r w:rsidR="002C540E"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>.</w:t>
      </w:r>
      <w:r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 xml:space="preserve"> </w:t>
      </w:r>
    </w:p>
    <w:p w14:paraId="4E235364" w14:textId="77777777" w:rsidR="007A36E8" w:rsidRPr="003346D6" w:rsidRDefault="007A36E8" w:rsidP="00D464AC">
      <w:pPr>
        <w:spacing w:after="0" w:line="276" w:lineRule="auto"/>
        <w:rPr>
          <w:rFonts w:ascii="Avenir Book" w:hAnsi="Avenir Book"/>
          <w:color w:val="000000" w:themeColor="text1"/>
          <w:sz w:val="20"/>
          <w:szCs w:val="20"/>
          <w:lang w:val="en-US"/>
        </w:rPr>
      </w:pPr>
    </w:p>
    <w:p w14:paraId="722AD575" w14:textId="66A0451C" w:rsidR="007A36E8" w:rsidRPr="003346D6" w:rsidRDefault="00226FB7" w:rsidP="00D464AC">
      <w:pPr>
        <w:spacing w:after="0" w:line="276" w:lineRule="auto"/>
        <w:rPr>
          <w:rFonts w:ascii="Avenir Book" w:hAnsi="Avenir Book"/>
          <w:color w:val="000000" w:themeColor="text1"/>
          <w:sz w:val="20"/>
          <w:szCs w:val="20"/>
          <w:lang w:val="en-US"/>
        </w:rPr>
      </w:pPr>
      <w:r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 xml:space="preserve">The </w:t>
      </w:r>
      <w:r w:rsidR="007A36E8"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>guideline</w:t>
      </w:r>
      <w:r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 xml:space="preserve"> </w:t>
      </w:r>
      <w:r w:rsidR="00A60EE2"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>define</w:t>
      </w:r>
      <w:r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>s</w:t>
      </w:r>
      <w:r w:rsidR="00A60EE2"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 xml:space="preserve"> </w:t>
      </w:r>
      <w:r w:rsidR="00250FD7"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 xml:space="preserve">five </w:t>
      </w:r>
      <w:r w:rsidR="00A60EE2"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 xml:space="preserve">major risk categories that influence the long-term implementation of </w:t>
      </w:r>
      <w:r w:rsidR="00A60EE2" w:rsidRPr="003346D6">
        <w:rPr>
          <w:rFonts w:ascii="Avenir Book" w:hAnsi="Avenir Book"/>
          <w:color w:val="000000" w:themeColor="text1"/>
          <w:sz w:val="20"/>
          <w:szCs w:val="20"/>
          <w:u w:val="dotted"/>
          <w:lang w:val="en-US"/>
        </w:rPr>
        <w:t>projects</w:t>
      </w:r>
      <w:r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>:</w:t>
      </w:r>
    </w:p>
    <w:p w14:paraId="43825E7B" w14:textId="22FAFD6D" w:rsidR="007A36E8" w:rsidRPr="003346D6" w:rsidRDefault="007A36E8" w:rsidP="00D464AC">
      <w:pPr>
        <w:pStyle w:val="ListParagraph"/>
        <w:numPr>
          <w:ilvl w:val="0"/>
          <w:numId w:val="9"/>
        </w:numPr>
        <w:spacing w:line="276" w:lineRule="auto"/>
        <w:rPr>
          <w:rFonts w:ascii="Avenir Book" w:hAnsi="Avenir Book"/>
          <w:color w:val="000000" w:themeColor="text1"/>
          <w:sz w:val="20"/>
          <w:szCs w:val="20"/>
          <w:lang w:val="en-US"/>
        </w:rPr>
      </w:pPr>
      <w:r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>Natural Disturbance risks</w:t>
      </w:r>
    </w:p>
    <w:p w14:paraId="736C14C4" w14:textId="2694B62A" w:rsidR="007A36E8" w:rsidRPr="003346D6" w:rsidRDefault="007A36E8" w:rsidP="00D464AC">
      <w:pPr>
        <w:pStyle w:val="ListParagraph"/>
        <w:numPr>
          <w:ilvl w:val="0"/>
          <w:numId w:val="9"/>
        </w:numPr>
        <w:spacing w:line="276" w:lineRule="auto"/>
        <w:rPr>
          <w:rFonts w:ascii="Avenir Book" w:hAnsi="Avenir Book"/>
          <w:color w:val="000000" w:themeColor="text1"/>
          <w:sz w:val="20"/>
          <w:szCs w:val="20"/>
          <w:lang w:val="en-US"/>
        </w:rPr>
      </w:pPr>
      <w:r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>Political risks</w:t>
      </w:r>
    </w:p>
    <w:p w14:paraId="047AF23E" w14:textId="434C0FE4" w:rsidR="007A36E8" w:rsidRPr="003346D6" w:rsidRDefault="007A36E8" w:rsidP="00D464AC">
      <w:pPr>
        <w:pStyle w:val="ListParagraph"/>
        <w:numPr>
          <w:ilvl w:val="0"/>
          <w:numId w:val="9"/>
        </w:numPr>
        <w:spacing w:line="276" w:lineRule="auto"/>
        <w:rPr>
          <w:rFonts w:ascii="Avenir Book" w:hAnsi="Avenir Book"/>
          <w:color w:val="000000" w:themeColor="text1"/>
          <w:sz w:val="20"/>
          <w:szCs w:val="20"/>
          <w:lang w:val="en-US"/>
        </w:rPr>
      </w:pPr>
      <w:r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>Project Management risks</w:t>
      </w:r>
    </w:p>
    <w:p w14:paraId="785204DB" w14:textId="4500F74E" w:rsidR="007A36E8" w:rsidRPr="003346D6" w:rsidRDefault="00B12706" w:rsidP="00D464AC">
      <w:pPr>
        <w:pStyle w:val="ListParagraph"/>
        <w:numPr>
          <w:ilvl w:val="0"/>
          <w:numId w:val="9"/>
        </w:numPr>
        <w:spacing w:line="276" w:lineRule="auto"/>
        <w:rPr>
          <w:rFonts w:ascii="Avenir Book" w:hAnsi="Avenir Book"/>
          <w:color w:val="000000" w:themeColor="text1"/>
          <w:sz w:val="20"/>
          <w:szCs w:val="20"/>
          <w:lang w:val="en-US"/>
        </w:rPr>
      </w:pPr>
      <w:r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>Financial</w:t>
      </w:r>
      <w:r w:rsidR="007A36E8"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 xml:space="preserve"> risks</w:t>
      </w:r>
    </w:p>
    <w:p w14:paraId="2F87E1AB" w14:textId="0AE92462" w:rsidR="006C37D8" w:rsidRPr="003346D6" w:rsidRDefault="006C37D8" w:rsidP="00D464AC">
      <w:pPr>
        <w:pStyle w:val="ListParagraph"/>
        <w:numPr>
          <w:ilvl w:val="0"/>
          <w:numId w:val="9"/>
        </w:numPr>
        <w:spacing w:line="276" w:lineRule="auto"/>
        <w:rPr>
          <w:rFonts w:ascii="Avenir Book" w:hAnsi="Avenir Book"/>
          <w:color w:val="000000" w:themeColor="text1"/>
          <w:sz w:val="20"/>
          <w:szCs w:val="20"/>
          <w:lang w:val="en-US"/>
        </w:rPr>
      </w:pPr>
      <w:r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>Market risks</w:t>
      </w:r>
    </w:p>
    <w:p w14:paraId="4A8CCBCF" w14:textId="77777777" w:rsidR="007A36E8" w:rsidRPr="003346D6" w:rsidRDefault="007A36E8" w:rsidP="00D464AC">
      <w:pPr>
        <w:spacing w:after="0" w:line="276" w:lineRule="auto"/>
        <w:rPr>
          <w:rFonts w:ascii="Avenir Book" w:hAnsi="Avenir Book"/>
          <w:color w:val="000000" w:themeColor="text1"/>
          <w:sz w:val="20"/>
          <w:szCs w:val="20"/>
          <w:lang w:val="en-US"/>
        </w:rPr>
      </w:pPr>
    </w:p>
    <w:p w14:paraId="2428EDE9" w14:textId="7D914EE6" w:rsidR="00A60EE2" w:rsidRPr="003346D6" w:rsidRDefault="00A60EE2" w:rsidP="00D464AC">
      <w:pPr>
        <w:spacing w:after="0" w:line="276" w:lineRule="auto"/>
        <w:rPr>
          <w:rFonts w:ascii="Avenir Book" w:hAnsi="Avenir Book"/>
          <w:color w:val="000000" w:themeColor="text1"/>
          <w:sz w:val="20"/>
          <w:szCs w:val="20"/>
          <w:lang w:val="en-US"/>
        </w:rPr>
      </w:pPr>
      <w:r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 xml:space="preserve">Each category is further sub-divided into </w:t>
      </w:r>
      <w:r w:rsidR="00B12706"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 xml:space="preserve">several risk </w:t>
      </w:r>
      <w:r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 xml:space="preserve">sub-categories.  </w:t>
      </w:r>
    </w:p>
    <w:p w14:paraId="11D907E1" w14:textId="77777777" w:rsidR="007A36E8" w:rsidRPr="003346D6" w:rsidRDefault="007A36E8" w:rsidP="00D464AC">
      <w:pPr>
        <w:spacing w:after="0" w:line="276" w:lineRule="auto"/>
        <w:rPr>
          <w:rFonts w:ascii="Avenir Book" w:hAnsi="Avenir Book"/>
          <w:color w:val="000000" w:themeColor="text1"/>
          <w:sz w:val="20"/>
          <w:szCs w:val="20"/>
          <w:lang w:val="en-US"/>
        </w:rPr>
      </w:pPr>
    </w:p>
    <w:p w14:paraId="513BCFB2" w14:textId="2E3B7E82" w:rsidR="00D22AA7" w:rsidRPr="003346D6" w:rsidRDefault="0057025B" w:rsidP="00D464AC">
      <w:pPr>
        <w:spacing w:after="0" w:line="276" w:lineRule="auto"/>
        <w:rPr>
          <w:rFonts w:ascii="Avenir Book" w:hAnsi="Avenir Book"/>
          <w:color w:val="000000" w:themeColor="text1"/>
          <w:sz w:val="20"/>
          <w:szCs w:val="20"/>
          <w:lang w:val="en-US"/>
        </w:rPr>
      </w:pPr>
      <w:r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 xml:space="preserve">The </w:t>
      </w:r>
      <w:r w:rsidR="00A60EE2"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 xml:space="preserve">risks scoring system </w:t>
      </w:r>
      <w:r w:rsidR="00B12706"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>combine</w:t>
      </w:r>
      <w:r w:rsidR="00483B04"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>s</w:t>
      </w:r>
      <w:r w:rsidR="00A60EE2"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 xml:space="preserve"> </w:t>
      </w:r>
      <w:r w:rsidR="00F10E3E"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 xml:space="preserve">three </w:t>
      </w:r>
      <w:r w:rsidR="00A60EE2"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 xml:space="preserve">factors that determine the </w:t>
      </w:r>
      <w:r w:rsidR="00B12706"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 xml:space="preserve">overall risk </w:t>
      </w:r>
      <w:r w:rsidR="00B04543"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>per</w:t>
      </w:r>
      <w:r w:rsidR="00B12706"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 xml:space="preserve"> </w:t>
      </w:r>
      <w:r w:rsidR="00A60EE2"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 xml:space="preserve">sub-category:  </w:t>
      </w:r>
    </w:p>
    <w:p w14:paraId="7E9BC783" w14:textId="27B73B78" w:rsidR="00D22AA7" w:rsidRPr="003346D6" w:rsidRDefault="007940FE" w:rsidP="00D464AC">
      <w:pPr>
        <w:pStyle w:val="ListParagraph"/>
        <w:numPr>
          <w:ilvl w:val="0"/>
          <w:numId w:val="4"/>
        </w:numPr>
        <w:spacing w:line="276" w:lineRule="auto"/>
        <w:rPr>
          <w:rFonts w:ascii="Avenir Book" w:hAnsi="Avenir Book"/>
          <w:color w:val="000000" w:themeColor="text1"/>
          <w:sz w:val="20"/>
          <w:szCs w:val="20"/>
          <w:lang w:val="en-US"/>
        </w:rPr>
      </w:pPr>
      <w:r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 xml:space="preserve">The probability </w:t>
      </w:r>
      <w:r w:rsidR="00552F46"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 xml:space="preserve">of </w:t>
      </w:r>
      <w:r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 xml:space="preserve">a damaging </w:t>
      </w:r>
      <w:r w:rsidR="007F224A"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>event</w:t>
      </w:r>
      <w:r w:rsidR="00B12706"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 xml:space="preserve"> to occur</w:t>
      </w:r>
      <w:r w:rsidR="00F10E3E"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>:</w:t>
      </w:r>
      <w:r w:rsidR="004E64EF"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 xml:space="preserve"> refers to the question </w:t>
      </w:r>
      <w:r w:rsidR="00F10E3E"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>“h</w:t>
      </w:r>
      <w:r w:rsidR="00EE27B4"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>ow</w:t>
      </w:r>
      <w:r w:rsidR="004E64EF"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 xml:space="preserve"> likely is a certain </w:t>
      </w:r>
      <w:r w:rsidR="007F224A"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>event</w:t>
      </w:r>
      <w:r w:rsidR="004E64EF"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 xml:space="preserve"> to occur over the project </w:t>
      </w:r>
      <w:r w:rsidR="004E64EF" w:rsidRPr="003346D6">
        <w:rPr>
          <w:rFonts w:ascii="Avenir Book" w:hAnsi="Avenir Book"/>
          <w:color w:val="000000" w:themeColor="text1"/>
          <w:sz w:val="20"/>
          <w:szCs w:val="20"/>
          <w:u w:val="dotted"/>
          <w:lang w:val="en-US"/>
        </w:rPr>
        <w:t xml:space="preserve">crediting </w:t>
      </w:r>
      <w:r w:rsidR="00EE27B4" w:rsidRPr="003346D6">
        <w:rPr>
          <w:rFonts w:ascii="Avenir Book" w:hAnsi="Avenir Book"/>
          <w:color w:val="000000" w:themeColor="text1"/>
          <w:sz w:val="20"/>
          <w:szCs w:val="20"/>
          <w:u w:val="dotted"/>
          <w:lang w:val="en-US"/>
        </w:rPr>
        <w:t>period</w:t>
      </w:r>
      <w:r w:rsidR="00F10E3E"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>“</w:t>
      </w:r>
      <w:r w:rsidR="002C527A"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>.</w:t>
      </w:r>
    </w:p>
    <w:p w14:paraId="3941E35A" w14:textId="4D894F62" w:rsidR="00D22AA7" w:rsidRPr="003346D6" w:rsidRDefault="007940FE" w:rsidP="00D464AC">
      <w:pPr>
        <w:pStyle w:val="ListParagraph"/>
        <w:numPr>
          <w:ilvl w:val="0"/>
          <w:numId w:val="4"/>
        </w:numPr>
        <w:spacing w:line="276" w:lineRule="auto"/>
        <w:rPr>
          <w:rFonts w:ascii="Avenir Book" w:hAnsi="Avenir Book"/>
          <w:color w:val="000000" w:themeColor="text1"/>
          <w:sz w:val="20"/>
          <w:szCs w:val="20"/>
          <w:lang w:val="en-US"/>
        </w:rPr>
      </w:pPr>
      <w:r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 xml:space="preserve">The </w:t>
      </w:r>
      <w:r w:rsidR="008028A0"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>impact</w:t>
      </w:r>
      <w:r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 xml:space="preserve"> of a damaging event</w:t>
      </w:r>
      <w:r w:rsidR="00A60EE2"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 xml:space="preserve"> on</w:t>
      </w:r>
      <w:r w:rsidR="00226FB7"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 xml:space="preserve"> carbon pools (</w:t>
      </w:r>
      <w:r w:rsidR="00B04543"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>e.g.</w:t>
      </w:r>
      <w:r w:rsidR="00EE27B4"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>,</w:t>
      </w:r>
      <w:r w:rsidR="00B04543"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 xml:space="preserve"> </w:t>
      </w:r>
      <w:r w:rsidR="00A60EE2"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>crops</w:t>
      </w:r>
      <w:r w:rsidR="00EE27B4"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 xml:space="preserve">, </w:t>
      </w:r>
      <w:r w:rsidR="00A60EE2"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>trees</w:t>
      </w:r>
      <w:r w:rsidR="00226FB7"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>, soil</w:t>
      </w:r>
      <w:r w:rsidR="0057025B"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>) and</w:t>
      </w:r>
      <w:r w:rsidR="00226FB7"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 xml:space="preserve"> related</w:t>
      </w:r>
      <w:r w:rsidR="00D22AA7"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 xml:space="preserve"> </w:t>
      </w:r>
      <w:r w:rsidR="00EE27B4"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>greenhouse gas</w:t>
      </w:r>
      <w:r w:rsidR="00B12706"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 xml:space="preserve"> emission</w:t>
      </w:r>
      <w:r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>s</w:t>
      </w:r>
      <w:r w:rsidR="00F10E3E"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 xml:space="preserve">: </w:t>
      </w:r>
      <w:r w:rsidR="00EE27B4"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 xml:space="preserve"> </w:t>
      </w:r>
      <w:r w:rsidR="00B04543"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>indicates</w:t>
      </w:r>
      <w:r w:rsidR="00B12706"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 xml:space="preserve"> the </w:t>
      </w:r>
      <w:r w:rsidR="00530D60"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>power</w:t>
      </w:r>
      <w:r w:rsidR="00B04543"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 xml:space="preserve"> </w:t>
      </w:r>
      <w:r w:rsidR="00B12706"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>of a</w:t>
      </w:r>
      <w:r w:rsidR="00B04543"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 xml:space="preserve">n event of a </w:t>
      </w:r>
      <w:r w:rsidR="00530D60"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>specific</w:t>
      </w:r>
      <w:r w:rsidR="00B12706"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 xml:space="preserve"> risk</w:t>
      </w:r>
      <w:r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 xml:space="preserve"> </w:t>
      </w:r>
      <w:r w:rsidR="00B12706"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>sub-category to destroy or to harm carbon pools</w:t>
      </w:r>
      <w:r w:rsidR="002C527A"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>.</w:t>
      </w:r>
    </w:p>
    <w:p w14:paraId="2FBBC9CA" w14:textId="428CEBA4" w:rsidR="00B12706" w:rsidRPr="003346D6" w:rsidRDefault="007940FE" w:rsidP="00D464AC">
      <w:pPr>
        <w:pStyle w:val="ListParagraph"/>
        <w:numPr>
          <w:ilvl w:val="0"/>
          <w:numId w:val="4"/>
        </w:numPr>
        <w:spacing w:line="276" w:lineRule="auto"/>
        <w:rPr>
          <w:rFonts w:ascii="Avenir Book" w:hAnsi="Avenir Book"/>
          <w:color w:val="000000" w:themeColor="text1"/>
          <w:sz w:val="20"/>
          <w:szCs w:val="20"/>
          <w:lang w:val="en-US"/>
        </w:rPr>
      </w:pPr>
      <w:r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>T</w:t>
      </w:r>
      <w:r w:rsidR="00A60EE2"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>he spatia</w:t>
      </w:r>
      <w:r w:rsidR="00D22AA7"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>l scale of a</w:t>
      </w:r>
      <w:r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 xml:space="preserve"> damaging</w:t>
      </w:r>
      <w:r w:rsidR="00D22AA7"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 xml:space="preserve"> </w:t>
      </w:r>
      <w:r w:rsidR="007F224A"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>event</w:t>
      </w:r>
      <w:r w:rsidR="00F10E3E"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>:</w:t>
      </w:r>
      <w:r w:rsidR="007F224A"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 xml:space="preserve"> </w:t>
      </w:r>
      <w:r w:rsidR="00EE0C03"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>relate</w:t>
      </w:r>
      <w:r w:rsidR="00B12706"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>s</w:t>
      </w:r>
      <w:r w:rsidR="00EE0C03"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 xml:space="preserve"> </w:t>
      </w:r>
      <w:r w:rsidR="007F224A"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>to whether the event</w:t>
      </w:r>
      <w:r w:rsidR="00B12706"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 xml:space="preserve"> affects the entire</w:t>
      </w:r>
      <w:r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 xml:space="preserve"> </w:t>
      </w:r>
      <w:r w:rsidRPr="003346D6">
        <w:rPr>
          <w:rFonts w:ascii="Avenir Book" w:hAnsi="Avenir Book"/>
          <w:color w:val="000000" w:themeColor="text1"/>
          <w:sz w:val="20"/>
          <w:szCs w:val="20"/>
          <w:u w:val="dotted"/>
          <w:lang w:val="en-US"/>
        </w:rPr>
        <w:t>project area</w:t>
      </w:r>
      <w:r w:rsidR="00B12706"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 xml:space="preserve"> or </w:t>
      </w:r>
      <w:r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 xml:space="preserve">only </w:t>
      </w:r>
      <w:r w:rsidR="00B12706"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 xml:space="preserve">parts </w:t>
      </w:r>
      <w:r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>there</w:t>
      </w:r>
      <w:r w:rsidR="00B12706"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>of</w:t>
      </w:r>
      <w:r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>.</w:t>
      </w:r>
    </w:p>
    <w:p w14:paraId="523918E8" w14:textId="77777777" w:rsidR="00B12706" w:rsidRPr="003346D6" w:rsidRDefault="00B12706" w:rsidP="00D464AC">
      <w:pPr>
        <w:spacing w:after="0" w:line="276" w:lineRule="auto"/>
        <w:rPr>
          <w:rFonts w:ascii="Avenir Book" w:hAnsi="Avenir Book"/>
          <w:color w:val="000000" w:themeColor="text1"/>
          <w:sz w:val="20"/>
          <w:szCs w:val="20"/>
          <w:lang w:val="en-US"/>
        </w:rPr>
      </w:pPr>
    </w:p>
    <w:p w14:paraId="067CE7A9" w14:textId="7A9127AD" w:rsidR="00D776B6" w:rsidRPr="003346D6" w:rsidRDefault="0043617D" w:rsidP="00D776B6">
      <w:pPr>
        <w:spacing w:after="0" w:line="276" w:lineRule="auto"/>
        <w:rPr>
          <w:rFonts w:ascii="Avenir Book" w:hAnsi="Avenir Book"/>
          <w:color w:val="000000" w:themeColor="text1"/>
          <w:sz w:val="20"/>
          <w:szCs w:val="20"/>
          <w:lang w:val="en-US"/>
        </w:rPr>
      </w:pPr>
      <w:r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 xml:space="preserve">For </w:t>
      </w:r>
      <w:r w:rsidR="00B54DAA"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 xml:space="preserve">every </w:t>
      </w:r>
      <w:r w:rsidR="007940FE"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>sub-category</w:t>
      </w:r>
      <w:r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>,</w:t>
      </w:r>
      <w:r w:rsidR="007F224A"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 xml:space="preserve"> the</w:t>
      </w:r>
      <w:r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 xml:space="preserve"> risk</w:t>
      </w:r>
      <w:r w:rsidR="00D776B6"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 xml:space="preserve"> factor probability is rated high (Score 3), medium (Score 2), low (Score 1), or not applicable (</w:t>
      </w:r>
      <w:r w:rsidR="003B47E8"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 xml:space="preserve">Score </w:t>
      </w:r>
      <w:r w:rsidR="00D776B6"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 xml:space="preserve">0) and justification for the rating shall be provided by the </w:t>
      </w:r>
      <w:r w:rsidR="00D776B6" w:rsidRPr="003346D6">
        <w:rPr>
          <w:rFonts w:ascii="Avenir Book" w:hAnsi="Avenir Book"/>
          <w:color w:val="000000" w:themeColor="text1"/>
          <w:sz w:val="20"/>
          <w:szCs w:val="20"/>
          <w:u w:val="dotted"/>
          <w:lang w:val="en-US"/>
        </w:rPr>
        <w:t>project owner</w:t>
      </w:r>
      <w:r w:rsidR="00D776B6"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 xml:space="preserve">. </w:t>
      </w:r>
    </w:p>
    <w:p w14:paraId="76AA63A1" w14:textId="77777777" w:rsidR="00D776B6" w:rsidRPr="003346D6" w:rsidRDefault="00D776B6" w:rsidP="00D776B6">
      <w:pPr>
        <w:spacing w:after="0" w:line="276" w:lineRule="auto"/>
        <w:rPr>
          <w:rFonts w:ascii="Avenir Book" w:hAnsi="Avenir Book"/>
          <w:color w:val="000000" w:themeColor="text1"/>
          <w:sz w:val="20"/>
          <w:szCs w:val="20"/>
          <w:lang w:val="en-US"/>
        </w:rPr>
      </w:pPr>
    </w:p>
    <w:p w14:paraId="3CA121B5" w14:textId="0313A436" w:rsidR="00EE27B4" w:rsidRPr="003346D6" w:rsidRDefault="00D776B6" w:rsidP="00D464AC">
      <w:pPr>
        <w:spacing w:after="0" w:line="276" w:lineRule="auto"/>
        <w:rPr>
          <w:rFonts w:ascii="Avenir Book" w:hAnsi="Avenir Book"/>
          <w:color w:val="000000" w:themeColor="text1"/>
          <w:sz w:val="20"/>
          <w:szCs w:val="20"/>
          <w:lang w:val="en-US"/>
        </w:rPr>
      </w:pPr>
      <w:r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 xml:space="preserve">For every sub-category, the risk factors </w:t>
      </w:r>
      <w:r w:rsidR="00B54DAA"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 xml:space="preserve">impact and scale </w:t>
      </w:r>
      <w:r w:rsidR="00B12706"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>is</w:t>
      </w:r>
      <w:r w:rsidR="00D22AA7"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 xml:space="preserve"> </w:t>
      </w:r>
      <w:r w:rsidR="00B54DAA"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>rated</w:t>
      </w:r>
      <w:r w:rsidR="00A2172A"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 xml:space="preserve"> </w:t>
      </w:r>
      <w:r w:rsidR="00EE27B4"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>h</w:t>
      </w:r>
      <w:r w:rsidR="00B12706"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>igh</w:t>
      </w:r>
      <w:r w:rsidR="00D22AA7"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 xml:space="preserve"> </w:t>
      </w:r>
      <w:r w:rsidR="00B12706"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>(</w:t>
      </w:r>
      <w:r w:rsidR="00D22AA7"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>Score 3</w:t>
      </w:r>
      <w:r w:rsidR="00B12706"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>)</w:t>
      </w:r>
      <w:r w:rsidR="007940FE"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>,</w:t>
      </w:r>
      <w:r w:rsidR="00D22AA7"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 xml:space="preserve"> </w:t>
      </w:r>
      <w:r w:rsidR="00EE27B4"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>m</w:t>
      </w:r>
      <w:r w:rsidR="00A56D89"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 xml:space="preserve">edium (Score </w:t>
      </w:r>
      <w:r w:rsidR="00D22AA7"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>2)</w:t>
      </w:r>
      <w:r w:rsidR="007940FE"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 xml:space="preserve"> or</w:t>
      </w:r>
      <w:r w:rsidR="00D22AA7"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 xml:space="preserve"> </w:t>
      </w:r>
      <w:r w:rsidR="00EE27B4"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>low (Score</w:t>
      </w:r>
      <w:r w:rsidR="00D22AA7"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 xml:space="preserve"> 1)</w:t>
      </w:r>
      <w:r w:rsidR="0043617D"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 xml:space="preserve"> </w:t>
      </w:r>
      <w:r w:rsidR="00893C04"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 xml:space="preserve">and justification for the rating </w:t>
      </w:r>
      <w:r w:rsidR="00EE27B4"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>shall</w:t>
      </w:r>
      <w:r w:rsidR="00020EB0"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 xml:space="preserve"> be </w:t>
      </w:r>
      <w:r w:rsidR="00893C04"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>provided</w:t>
      </w:r>
      <w:r w:rsidR="00020EB0"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 xml:space="preserve"> by the </w:t>
      </w:r>
      <w:r w:rsidR="00020EB0" w:rsidRPr="003346D6">
        <w:rPr>
          <w:rFonts w:ascii="Avenir Book" w:hAnsi="Avenir Book"/>
          <w:color w:val="000000" w:themeColor="text1"/>
          <w:sz w:val="20"/>
          <w:szCs w:val="20"/>
          <w:u w:val="dotted"/>
          <w:lang w:val="en-US"/>
        </w:rPr>
        <w:t>project owner</w:t>
      </w:r>
      <w:r w:rsidR="0043617D"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>.</w:t>
      </w:r>
      <w:r w:rsidR="00020EB0"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 xml:space="preserve"> </w:t>
      </w:r>
    </w:p>
    <w:p w14:paraId="0C96E942" w14:textId="77777777" w:rsidR="00EE27B4" w:rsidRPr="003346D6" w:rsidRDefault="00EE27B4" w:rsidP="00D464AC">
      <w:pPr>
        <w:spacing w:after="0" w:line="276" w:lineRule="auto"/>
        <w:rPr>
          <w:rFonts w:ascii="Avenir Book" w:hAnsi="Avenir Book"/>
          <w:color w:val="000000" w:themeColor="text1"/>
          <w:sz w:val="20"/>
          <w:szCs w:val="20"/>
          <w:lang w:val="en-US"/>
        </w:rPr>
      </w:pPr>
    </w:p>
    <w:p w14:paraId="0265D6A8" w14:textId="1BC8D3CB" w:rsidR="007600F9" w:rsidRPr="003346D6" w:rsidRDefault="003B47E8" w:rsidP="00F54E57">
      <w:pPr>
        <w:spacing w:after="0" w:line="276" w:lineRule="auto"/>
        <w:rPr>
          <w:rFonts w:ascii="Avenir Book" w:hAnsi="Avenir Book"/>
          <w:color w:val="000000" w:themeColor="text1"/>
          <w:sz w:val="20"/>
          <w:szCs w:val="20"/>
          <w:lang w:val="en-US"/>
        </w:rPr>
      </w:pPr>
      <w:r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 xml:space="preserve">The scores shall be selected based on the long-term implementation risk of the </w:t>
      </w:r>
      <w:r w:rsidRPr="003346D6">
        <w:rPr>
          <w:rFonts w:ascii="Avenir Book" w:hAnsi="Avenir Book"/>
          <w:color w:val="000000" w:themeColor="text1"/>
          <w:sz w:val="20"/>
          <w:szCs w:val="20"/>
          <w:u w:val="dotted"/>
          <w:lang w:val="en-US"/>
        </w:rPr>
        <w:t>project</w:t>
      </w:r>
      <w:r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>.</w:t>
      </w:r>
    </w:p>
    <w:p w14:paraId="0271CED8" w14:textId="77777777" w:rsidR="00F54E57" w:rsidRPr="003346D6" w:rsidRDefault="00F54E57" w:rsidP="00F54E57">
      <w:pPr>
        <w:spacing w:after="0" w:line="276" w:lineRule="auto"/>
        <w:rPr>
          <w:rFonts w:ascii="Avenir Book" w:hAnsi="Avenir Book"/>
          <w:color w:val="000000" w:themeColor="text1"/>
          <w:sz w:val="20"/>
          <w:szCs w:val="20"/>
          <w:lang w:val="en-US"/>
        </w:rPr>
      </w:pPr>
    </w:p>
    <w:p w14:paraId="5F975ACF" w14:textId="70942FF0" w:rsidR="00EE27B4" w:rsidRPr="003346D6" w:rsidRDefault="00B54DAA" w:rsidP="00D464AC">
      <w:pPr>
        <w:spacing w:after="0" w:line="276" w:lineRule="auto"/>
        <w:jc w:val="left"/>
        <w:rPr>
          <w:rFonts w:ascii="Avenir Book" w:hAnsi="Avenir Book"/>
          <w:color w:val="000000" w:themeColor="text1"/>
          <w:sz w:val="20"/>
          <w:szCs w:val="20"/>
          <w:lang w:val="en-US"/>
        </w:rPr>
      </w:pPr>
      <w:r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>T</w:t>
      </w:r>
      <w:r w:rsidR="0043617D"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 xml:space="preserve">hese factors are </w:t>
      </w:r>
      <w:r w:rsidR="00055044"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>multiplied</w:t>
      </w:r>
      <w:r w:rsidR="00A60EE2"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 xml:space="preserve"> to reflect the actual risk</w:t>
      </w:r>
      <w:r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 xml:space="preserve"> for the sub-category</w:t>
      </w:r>
      <w:r w:rsidR="00A60EE2"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 xml:space="preserve"> to </w:t>
      </w:r>
      <w:r w:rsidR="005627C5"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 xml:space="preserve">the </w:t>
      </w:r>
      <w:r w:rsidR="00A60EE2"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 xml:space="preserve">overall performance of the </w:t>
      </w:r>
      <w:r w:rsidR="00A60EE2" w:rsidRPr="003346D6">
        <w:rPr>
          <w:rFonts w:ascii="Avenir Book" w:hAnsi="Avenir Book"/>
          <w:color w:val="000000" w:themeColor="text1"/>
          <w:sz w:val="20"/>
          <w:szCs w:val="20"/>
          <w:u w:val="dotted"/>
          <w:lang w:val="en-US"/>
        </w:rPr>
        <w:t>project</w:t>
      </w:r>
      <w:r w:rsidR="00A60EE2"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 xml:space="preserve">. In other words, if </w:t>
      </w:r>
      <w:r w:rsidR="00EE27B4"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>e.g.,</w:t>
      </w:r>
      <w:r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 xml:space="preserve"> </w:t>
      </w:r>
      <w:r w:rsidR="00A60EE2"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 xml:space="preserve">fire probability is </w:t>
      </w:r>
      <w:r w:rsidR="00813958"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 xml:space="preserve">medium </w:t>
      </w:r>
      <w:r w:rsidR="00D63D94"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 xml:space="preserve">(score of </w:t>
      </w:r>
      <w:r w:rsidR="00813958"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>2</w:t>
      </w:r>
      <w:r w:rsidR="00D63D94"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 xml:space="preserve">) </w:t>
      </w:r>
      <w:r w:rsidR="00A60EE2"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 xml:space="preserve">and its impact on the trees </w:t>
      </w:r>
      <w:r w:rsidR="0057025B"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 xml:space="preserve">is </w:t>
      </w:r>
      <w:r w:rsidR="00A60EE2"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>destructive</w:t>
      </w:r>
      <w:r w:rsidR="00813958"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>/high</w:t>
      </w:r>
      <w:r w:rsidR="00D63D94"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 xml:space="preserve"> (score of </w:t>
      </w:r>
      <w:r w:rsidR="00813958"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>3</w:t>
      </w:r>
      <w:r w:rsidR="00D63D94"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>)</w:t>
      </w:r>
      <w:r w:rsidR="0043617D"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>,</w:t>
      </w:r>
      <w:r w:rsidR="005E2207"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 xml:space="preserve"> the </w:t>
      </w:r>
      <w:r w:rsidR="00055044"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 xml:space="preserve">combined </w:t>
      </w:r>
      <w:r w:rsidR="00855758"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>risk would require a mitigation measure</w:t>
      </w:r>
      <w:r w:rsidR="005E2207"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>. However, the scale of this event is decisive</w:t>
      </w:r>
      <w:r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 xml:space="preserve"> here</w:t>
      </w:r>
      <w:r w:rsidR="005E2207"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 xml:space="preserve">, </w:t>
      </w:r>
      <w:r w:rsidR="00EE27B4"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>e.g.</w:t>
      </w:r>
      <w:r w:rsidR="0057025B"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 xml:space="preserve"> </w:t>
      </w:r>
      <w:r w:rsidR="005E2207"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 xml:space="preserve">the </w:t>
      </w:r>
      <w:r w:rsidR="00813958"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 xml:space="preserve">medium </w:t>
      </w:r>
      <w:r w:rsidR="005E2207"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>fire probability and its</w:t>
      </w:r>
      <w:r w:rsidR="00855758"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 xml:space="preserve"> </w:t>
      </w:r>
      <w:r w:rsidR="00813958"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 xml:space="preserve">high </w:t>
      </w:r>
      <w:r w:rsidR="005E2207"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 xml:space="preserve">impact </w:t>
      </w:r>
      <w:r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>would not reach</w:t>
      </w:r>
      <w:r w:rsidR="0057025B"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 xml:space="preserve"> a</w:t>
      </w:r>
      <w:r w:rsidR="00EE27B4"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 xml:space="preserve"> </w:t>
      </w:r>
      <w:r w:rsidR="002325BB"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>‘</w:t>
      </w:r>
      <w:r w:rsidR="00EE27B4"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>h</w:t>
      </w:r>
      <w:r w:rsidR="005E2207"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>igh</w:t>
      </w:r>
      <w:r w:rsidR="002325BB"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>’</w:t>
      </w:r>
      <w:r w:rsidR="0057025B"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 xml:space="preserve"> </w:t>
      </w:r>
      <w:r w:rsidR="0057025B"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lastRenderedPageBreak/>
        <w:t>overall risk rating</w:t>
      </w:r>
      <w:r w:rsidR="005E2207"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 xml:space="preserve"> if </w:t>
      </w:r>
      <w:r w:rsidR="0057025B"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 xml:space="preserve">the event </w:t>
      </w:r>
      <w:r w:rsidR="00813958"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>effects</w:t>
      </w:r>
      <w:r w:rsidR="00E86FD6"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 xml:space="preserve"> </w:t>
      </w:r>
      <w:r w:rsidR="00055044"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>only</w:t>
      </w:r>
      <w:r w:rsidR="005E2207"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 xml:space="preserve"> a small part </w:t>
      </w:r>
      <w:r w:rsidR="00EE27B4"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>(</w:t>
      </w:r>
      <w:r w:rsidR="00813958"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 xml:space="preserve">special </w:t>
      </w:r>
      <w:r w:rsidR="00EE27B4"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 xml:space="preserve">scale) </w:t>
      </w:r>
      <w:r w:rsidR="005E2207"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 xml:space="preserve">of </w:t>
      </w:r>
      <w:r w:rsidR="005E2207" w:rsidRPr="003346D6">
        <w:rPr>
          <w:rFonts w:ascii="Avenir Book" w:hAnsi="Avenir Book"/>
          <w:color w:val="000000" w:themeColor="text1"/>
          <w:sz w:val="20"/>
          <w:szCs w:val="20"/>
          <w:u w:val="dotted"/>
          <w:lang w:val="en-US"/>
        </w:rPr>
        <w:t>project area</w:t>
      </w:r>
      <w:r w:rsidR="005E2207"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 xml:space="preserve"> </w:t>
      </w:r>
      <w:r w:rsidR="00D776B6"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 xml:space="preserve">(score of 1) </w:t>
      </w:r>
      <w:r w:rsidR="005E2207"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>and</w:t>
      </w:r>
      <w:r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 xml:space="preserve"> thus</w:t>
      </w:r>
      <w:r w:rsidR="005E2207"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 xml:space="preserve"> does not lead to significant reversal</w:t>
      </w:r>
      <w:r w:rsidR="00C44852"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>s</w:t>
      </w:r>
      <w:r w:rsidR="005E2207"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 xml:space="preserve"> of sequestered carbon</w:t>
      </w:r>
      <w:r w:rsidR="00055044"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 xml:space="preserve"> overall</w:t>
      </w:r>
      <w:r w:rsidR="00D776B6"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 xml:space="preserve"> (total score of 6)</w:t>
      </w:r>
      <w:r w:rsidR="000C3DDA"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>.</w:t>
      </w:r>
    </w:p>
    <w:p w14:paraId="2CFE1CEC" w14:textId="77777777" w:rsidR="003346D6" w:rsidRDefault="003346D6" w:rsidP="003346D6">
      <w:pPr>
        <w:spacing w:after="0"/>
        <w:jc w:val="left"/>
        <w:rPr>
          <w:rFonts w:ascii="Avenir Book" w:hAnsi="Avenir Book"/>
          <w:color w:val="000000" w:themeColor="text1"/>
          <w:sz w:val="20"/>
          <w:szCs w:val="20"/>
          <w:lang w:val="en-US"/>
        </w:rPr>
      </w:pPr>
    </w:p>
    <w:p w14:paraId="749494EB" w14:textId="117ABF00" w:rsidR="00BC4169" w:rsidRPr="003346D6" w:rsidRDefault="00C17183" w:rsidP="003346D6">
      <w:pPr>
        <w:spacing w:after="0"/>
        <w:jc w:val="left"/>
        <w:rPr>
          <w:rFonts w:ascii="Avenir Book" w:hAnsi="Avenir Book"/>
          <w:color w:val="000000" w:themeColor="text1"/>
          <w:sz w:val="20"/>
          <w:szCs w:val="20"/>
          <w:lang w:val="en-US"/>
        </w:rPr>
      </w:pPr>
      <w:r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 xml:space="preserve">The multiplication of probability, impact and scale leads to a score between </w:t>
      </w:r>
      <w:r w:rsidR="00813958"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 xml:space="preserve">0 </w:t>
      </w:r>
      <w:r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 xml:space="preserve">and </w:t>
      </w:r>
      <w:r w:rsidR="00C44852"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 xml:space="preserve">27. </w:t>
      </w:r>
    </w:p>
    <w:p w14:paraId="10ED1C9A" w14:textId="3AD64992" w:rsidR="00BC4169" w:rsidRPr="003346D6" w:rsidRDefault="00055044" w:rsidP="00D464AC">
      <w:pPr>
        <w:pStyle w:val="ListParagraph"/>
        <w:numPr>
          <w:ilvl w:val="0"/>
          <w:numId w:val="10"/>
        </w:numPr>
        <w:spacing w:line="276" w:lineRule="auto"/>
        <w:jc w:val="left"/>
        <w:rPr>
          <w:rFonts w:ascii="Avenir Book" w:hAnsi="Avenir Book"/>
          <w:color w:val="000000" w:themeColor="text1"/>
          <w:sz w:val="20"/>
          <w:szCs w:val="20"/>
          <w:lang w:val="en-US"/>
        </w:rPr>
      </w:pPr>
      <w:r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>S</w:t>
      </w:r>
      <w:r w:rsidR="00C44852"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 xml:space="preserve">core </w:t>
      </w:r>
      <w:r w:rsidR="00866B98"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>0</w:t>
      </w:r>
      <w:r w:rsidR="00C44852"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 xml:space="preserve"> - </w:t>
      </w:r>
      <w:r w:rsidR="00E502B1"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>6</w:t>
      </w:r>
      <w:r w:rsidR="00662B46"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 xml:space="preserve"> </w:t>
      </w:r>
      <w:r w:rsidR="00B54DAA"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>designates</w:t>
      </w:r>
      <w:r w:rsidR="00C44852"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 xml:space="preserve"> risk</w:t>
      </w:r>
      <w:r w:rsidR="00B54DAA"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>s</w:t>
      </w:r>
      <w:r w:rsidR="00C44852"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 xml:space="preserve"> for </w:t>
      </w:r>
      <w:r w:rsidR="00B54DAA"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 xml:space="preserve">which </w:t>
      </w:r>
      <w:r w:rsidR="00C44852"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>mitigation measures</w:t>
      </w:r>
      <w:r w:rsidR="00B54DAA"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 xml:space="preserve"> are not mandatory under G</w:t>
      </w:r>
      <w:r w:rsidR="00BC4169"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>old Standard</w:t>
      </w:r>
      <w:r w:rsidR="00E502B1"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 xml:space="preserve"> </w:t>
      </w:r>
      <w:r w:rsidR="00B54DAA"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 xml:space="preserve">(though still </w:t>
      </w:r>
      <w:r w:rsidR="00E502B1"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>recommend</w:t>
      </w:r>
      <w:r w:rsidR="00B54DAA"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>ed)</w:t>
      </w:r>
      <w:r w:rsidR="00BC4169"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>.</w:t>
      </w:r>
    </w:p>
    <w:p w14:paraId="5DC8F2DE" w14:textId="53D85DA6" w:rsidR="00BC4169" w:rsidRPr="003346D6" w:rsidRDefault="00BC4169" w:rsidP="00D464AC">
      <w:pPr>
        <w:pStyle w:val="ListParagraph"/>
        <w:numPr>
          <w:ilvl w:val="0"/>
          <w:numId w:val="10"/>
        </w:numPr>
        <w:spacing w:line="276" w:lineRule="auto"/>
        <w:jc w:val="left"/>
        <w:rPr>
          <w:rFonts w:ascii="Avenir Book" w:hAnsi="Avenir Book"/>
          <w:color w:val="000000" w:themeColor="text1"/>
          <w:sz w:val="20"/>
          <w:szCs w:val="20"/>
          <w:lang w:val="en-US"/>
        </w:rPr>
      </w:pPr>
      <w:r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>Sc</w:t>
      </w:r>
      <w:r w:rsidR="00C44852"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 xml:space="preserve">ore 7 </w:t>
      </w:r>
      <w:r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>-</w:t>
      </w:r>
      <w:r w:rsidR="00C44852"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 xml:space="preserve"> 27 </w:t>
      </w:r>
      <w:r w:rsidR="00B54DAA"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 xml:space="preserve">indicates </w:t>
      </w:r>
      <w:r w:rsidR="00C44852"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>that risk</w:t>
      </w:r>
      <w:r w:rsidR="00B54DAA"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>s</w:t>
      </w:r>
      <w:r w:rsidR="00C44852"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 xml:space="preserve"> </w:t>
      </w:r>
      <w:r w:rsidR="00B54DAA"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 xml:space="preserve">are </w:t>
      </w:r>
      <w:r w:rsidR="00D54E00"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>not acceptable</w:t>
      </w:r>
      <w:r w:rsidR="00C44852"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 xml:space="preserve"> and mitigation measures are required in order</w:t>
      </w:r>
      <w:r w:rsidR="00E86FD6"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 xml:space="preserve"> to</w:t>
      </w:r>
      <w:r w:rsidR="00C44852"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 xml:space="preserve"> pass</w:t>
      </w:r>
      <w:r w:rsidR="00E86FD6"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 xml:space="preserve"> the Gold Standard risk assessment</w:t>
      </w:r>
      <w:r w:rsidR="00C44852"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 xml:space="preserve">. </w:t>
      </w:r>
    </w:p>
    <w:p w14:paraId="60626275" w14:textId="77777777" w:rsidR="00BC4169" w:rsidRPr="003346D6" w:rsidRDefault="00BC4169" w:rsidP="00D464AC">
      <w:pPr>
        <w:spacing w:after="0" w:line="276" w:lineRule="auto"/>
        <w:jc w:val="left"/>
        <w:rPr>
          <w:rFonts w:ascii="Avenir Book" w:hAnsi="Avenir Book"/>
          <w:color w:val="000000" w:themeColor="text1"/>
          <w:sz w:val="20"/>
          <w:szCs w:val="20"/>
          <w:lang w:val="en-US"/>
        </w:rPr>
      </w:pPr>
    </w:p>
    <w:p w14:paraId="2C6E9D24" w14:textId="13027F21" w:rsidR="00C44852" w:rsidRPr="003346D6" w:rsidRDefault="0043617D" w:rsidP="00D464AC">
      <w:pPr>
        <w:spacing w:after="0" w:line="276" w:lineRule="auto"/>
        <w:jc w:val="left"/>
        <w:rPr>
          <w:rFonts w:ascii="Avenir Book" w:hAnsi="Avenir Book"/>
          <w:color w:val="000000" w:themeColor="text1"/>
          <w:sz w:val="20"/>
          <w:szCs w:val="20"/>
          <w:lang w:val="en-US"/>
        </w:rPr>
      </w:pPr>
      <w:r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 xml:space="preserve">Note that risks are </w:t>
      </w:r>
      <w:r w:rsidR="00B54DAA"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 xml:space="preserve">initially </w:t>
      </w:r>
      <w:r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>assessed without taking into account mitigation measures (present or planned)</w:t>
      </w:r>
      <w:r w:rsidR="00D54E00"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 xml:space="preserve">. After </w:t>
      </w:r>
      <w:r w:rsidR="00923FF7"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 xml:space="preserve">adequate </w:t>
      </w:r>
      <w:r w:rsidR="00D54E00"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 xml:space="preserve">mitigation measures are </w:t>
      </w:r>
      <w:r w:rsidR="00923FF7"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>defined</w:t>
      </w:r>
      <w:r w:rsidR="00D54E00"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 xml:space="preserve">, </w:t>
      </w:r>
      <w:r w:rsidR="00923FF7"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>a</w:t>
      </w:r>
      <w:r w:rsidR="00B54DAA"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 xml:space="preserve"> corrected </w:t>
      </w:r>
      <w:r w:rsidR="00D54E00"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>score (</w:t>
      </w:r>
      <w:r w:rsidR="00923FF7"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 xml:space="preserve">taking into account the </w:t>
      </w:r>
      <w:r w:rsidR="00D54E00"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 xml:space="preserve">mitigation measures) </w:t>
      </w:r>
      <w:r w:rsidR="00BC4169"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>shall</w:t>
      </w:r>
      <w:r w:rsidR="00D54E00"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 xml:space="preserve"> lead to risk score of 6</w:t>
      </w:r>
      <w:r w:rsidR="00282B5D"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 xml:space="preserve"> or lower</w:t>
      </w:r>
      <w:r w:rsidR="00D54E00"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>.</w:t>
      </w:r>
    </w:p>
    <w:p w14:paraId="43677D9C" w14:textId="77777777" w:rsidR="00250FD7" w:rsidRPr="003346D6" w:rsidRDefault="00250FD7" w:rsidP="00D464AC">
      <w:pPr>
        <w:spacing w:after="0" w:line="276" w:lineRule="auto"/>
        <w:jc w:val="left"/>
        <w:rPr>
          <w:rFonts w:ascii="Avenir Book" w:hAnsi="Avenir Book"/>
          <w:color w:val="000000" w:themeColor="text1"/>
          <w:sz w:val="20"/>
          <w:szCs w:val="20"/>
          <w:lang w:val="en-US"/>
        </w:rPr>
      </w:pPr>
    </w:p>
    <w:p w14:paraId="2D6AEB72" w14:textId="31E1B673" w:rsidR="002F1FDB" w:rsidRPr="003346D6" w:rsidRDefault="00250FD7" w:rsidP="002F1FDB">
      <w:pPr>
        <w:spacing w:after="0" w:line="276" w:lineRule="auto"/>
        <w:jc w:val="left"/>
        <w:rPr>
          <w:rFonts w:ascii="Avenir Book" w:hAnsi="Avenir Book"/>
          <w:color w:val="000000" w:themeColor="text1"/>
          <w:sz w:val="20"/>
          <w:szCs w:val="20"/>
          <w:lang w:val="en-US"/>
        </w:rPr>
      </w:pPr>
      <w:r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 xml:space="preserve">The </w:t>
      </w:r>
      <w:r w:rsidRPr="003346D6">
        <w:rPr>
          <w:rFonts w:ascii="Avenir Book" w:hAnsi="Avenir Book"/>
          <w:color w:val="000000" w:themeColor="text1"/>
          <w:sz w:val="20"/>
          <w:szCs w:val="20"/>
          <w:u w:val="dotted"/>
          <w:lang w:val="en-US"/>
        </w:rPr>
        <w:t>project owner</w:t>
      </w:r>
      <w:r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 xml:space="preserve"> may use </w:t>
      </w:r>
      <w:r w:rsidR="002F1FDB"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>any type</w:t>
      </w:r>
      <w:r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 xml:space="preserve"> of </w:t>
      </w:r>
      <w:r w:rsidR="002F1FDB"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>creditable</w:t>
      </w:r>
      <w:r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 xml:space="preserve"> information to support his </w:t>
      </w:r>
      <w:r w:rsidR="002F1FDB"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 xml:space="preserve">statements, including but not limited to scientific report, studies, </w:t>
      </w:r>
      <w:r w:rsidR="005724DE"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 xml:space="preserve">historic data, </w:t>
      </w:r>
      <w:r w:rsidR="002F1FDB"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 xml:space="preserve">pictures, maps, credible websites, </w:t>
      </w:r>
      <w:r w:rsidR="003A518A"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 xml:space="preserve">aerial imagery, CVs, legal documents, </w:t>
      </w:r>
      <w:r w:rsidR="002F1FDB"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>etc.</w:t>
      </w:r>
    </w:p>
    <w:p w14:paraId="51548741" w14:textId="79D74F26" w:rsidR="00F667B9" w:rsidRPr="003346D6" w:rsidRDefault="00F667B9" w:rsidP="00D464AC">
      <w:pPr>
        <w:spacing w:after="0" w:line="276" w:lineRule="auto"/>
        <w:rPr>
          <w:rFonts w:ascii="Avenir Book" w:hAnsi="Avenir Book"/>
          <w:color w:val="000000" w:themeColor="text1"/>
          <w:sz w:val="22"/>
          <w:szCs w:val="22"/>
          <w:lang w:val="en-US"/>
        </w:rPr>
        <w:sectPr w:rsidR="00F667B9" w:rsidRPr="003346D6" w:rsidSect="00F667B9">
          <w:headerReference w:type="default" r:id="rId12"/>
          <w:footerReference w:type="even" r:id="rId13"/>
          <w:footerReference w:type="default" r:id="rId14"/>
          <w:pgSz w:w="11900" w:h="16820"/>
          <w:pgMar w:top="1418" w:right="1247" w:bottom="1418" w:left="1247" w:header="567" w:footer="244" w:gutter="0"/>
          <w:cols w:space="708"/>
        </w:sectPr>
      </w:pPr>
    </w:p>
    <w:p w14:paraId="0C262387" w14:textId="77777777" w:rsidR="00BC4169" w:rsidRPr="003346D6" w:rsidRDefault="00BC4169" w:rsidP="00D464AC">
      <w:pPr>
        <w:pStyle w:val="Heading2"/>
        <w:numPr>
          <w:ilvl w:val="0"/>
          <w:numId w:val="0"/>
        </w:numPr>
        <w:spacing w:before="0" w:after="0"/>
        <w:rPr>
          <w:rFonts w:ascii="Avenir Book" w:hAnsi="Avenir Book"/>
          <w:b w:val="0"/>
          <w:bCs w:val="0"/>
          <w:sz w:val="10"/>
          <w:szCs w:val="36"/>
        </w:rPr>
      </w:pPr>
    </w:p>
    <w:p w14:paraId="32D5B6AF" w14:textId="29F6F22F" w:rsidR="00D22AA7" w:rsidRPr="003346D6" w:rsidRDefault="00BC4169" w:rsidP="00D464AC">
      <w:pPr>
        <w:pStyle w:val="Heading2"/>
        <w:numPr>
          <w:ilvl w:val="0"/>
          <w:numId w:val="0"/>
        </w:numPr>
        <w:spacing w:before="0" w:after="0"/>
        <w:rPr>
          <w:rFonts w:ascii="Avenir Book" w:hAnsi="Avenir Book"/>
          <w:b w:val="0"/>
          <w:bCs w:val="0"/>
          <w:color w:val="0BB1AE"/>
          <w:szCs w:val="36"/>
        </w:rPr>
      </w:pPr>
      <w:r w:rsidRPr="003346D6">
        <w:rPr>
          <w:rFonts w:ascii="Avenir Book" w:hAnsi="Avenir Book"/>
          <w:b w:val="0"/>
          <w:bCs w:val="0"/>
          <w:color w:val="0BB1AE"/>
          <w:szCs w:val="36"/>
        </w:rPr>
        <w:t>R</w:t>
      </w:r>
      <w:r w:rsidR="004E64EF" w:rsidRPr="003346D6">
        <w:rPr>
          <w:rFonts w:ascii="Avenir Book" w:hAnsi="Avenir Book"/>
          <w:b w:val="0"/>
          <w:bCs w:val="0"/>
          <w:color w:val="0BB1AE"/>
          <w:szCs w:val="36"/>
        </w:rPr>
        <w:t xml:space="preserve">isk scoring systems </w:t>
      </w:r>
    </w:p>
    <w:p w14:paraId="4554AE79" w14:textId="77777777" w:rsidR="00BC4169" w:rsidRPr="003346D6" w:rsidRDefault="00BC4169" w:rsidP="00D464AC">
      <w:pPr>
        <w:spacing w:after="0"/>
        <w:rPr>
          <w:rFonts w:ascii="Avenir Book" w:hAnsi="Avenir Book"/>
        </w:rPr>
      </w:pPr>
    </w:p>
    <w:tbl>
      <w:tblPr>
        <w:tblW w:w="137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</w:tblCellMar>
        <w:tblLook w:val="04A0" w:firstRow="1" w:lastRow="0" w:firstColumn="1" w:lastColumn="0" w:noHBand="0" w:noVBand="1"/>
      </w:tblPr>
      <w:tblGrid>
        <w:gridCol w:w="2142"/>
        <w:gridCol w:w="11571"/>
      </w:tblGrid>
      <w:tr w:rsidR="00C16031" w:rsidRPr="003346D6" w14:paraId="23BA3E6B" w14:textId="77777777" w:rsidTr="003346D6">
        <w:trPr>
          <w:trHeight w:val="61"/>
        </w:trPr>
        <w:tc>
          <w:tcPr>
            <w:tcW w:w="2142" w:type="dxa"/>
            <w:shd w:val="clear" w:color="auto" w:fill="0BB1AE"/>
            <w:hideMark/>
          </w:tcPr>
          <w:p w14:paraId="56A25986" w14:textId="5740D770" w:rsidR="00C16031" w:rsidRPr="003346D6" w:rsidRDefault="00A16044" w:rsidP="00A16044">
            <w:pPr>
              <w:spacing w:after="0"/>
              <w:jc w:val="left"/>
              <w:rPr>
                <w:rFonts w:ascii="Avenir Book" w:eastAsia="Times New Roman" w:hAnsi="Avenir Book"/>
                <w:color w:val="000000"/>
                <w:lang w:val="en-IN" w:eastAsia="en-IN" w:bidi="hi-IN"/>
              </w:rPr>
            </w:pP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>Risk Category</w:t>
            </w:r>
          </w:p>
        </w:tc>
        <w:tc>
          <w:tcPr>
            <w:tcW w:w="11571" w:type="dxa"/>
            <w:shd w:val="clear" w:color="auto" w:fill="0BB1AE"/>
            <w:noWrap/>
            <w:hideMark/>
          </w:tcPr>
          <w:p w14:paraId="2D5151C2" w14:textId="009F9787" w:rsidR="00C16031" w:rsidRPr="003346D6" w:rsidRDefault="00A16044" w:rsidP="00F450EF">
            <w:pPr>
              <w:spacing w:after="0"/>
              <w:jc w:val="left"/>
              <w:rPr>
                <w:rFonts w:ascii="Avenir Book" w:eastAsia="MS Gothic" w:hAnsi="Avenir Book"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3346D6">
              <w:rPr>
                <w:rFonts w:ascii="Avenir Book" w:hAnsi="Avenir Book"/>
                <w:color w:val="000000" w:themeColor="text1"/>
                <w:sz w:val="20"/>
                <w:szCs w:val="20"/>
                <w:lang w:val="en-US"/>
              </w:rPr>
              <w:t>Unless otherwise stated below, the risk classification and scoring described in this table applies to all sub-categories.</w:t>
            </w:r>
          </w:p>
        </w:tc>
      </w:tr>
      <w:tr w:rsidR="00A16044" w:rsidRPr="003346D6" w14:paraId="63BFDF0A" w14:textId="77777777" w:rsidTr="00F450EF">
        <w:trPr>
          <w:trHeight w:val="525"/>
        </w:trPr>
        <w:tc>
          <w:tcPr>
            <w:tcW w:w="2142" w:type="dxa"/>
            <w:shd w:val="clear" w:color="000000" w:fill="D9D9D9"/>
          </w:tcPr>
          <w:p w14:paraId="3CBB30D8" w14:textId="0788F4B1" w:rsidR="00A16044" w:rsidRPr="003346D6" w:rsidRDefault="00A16044" w:rsidP="00A16044">
            <w:pPr>
              <w:spacing w:after="0"/>
              <w:jc w:val="left"/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</w:pP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>Probability of the risk</w:t>
            </w:r>
          </w:p>
        </w:tc>
        <w:tc>
          <w:tcPr>
            <w:tcW w:w="11571" w:type="dxa"/>
            <w:shd w:val="clear" w:color="auto" w:fill="D9D9D9" w:themeFill="background1" w:themeFillShade="D9"/>
            <w:noWrap/>
          </w:tcPr>
          <w:p w14:paraId="2C1FEAAB" w14:textId="77777777" w:rsidR="00A16044" w:rsidRPr="003346D6" w:rsidRDefault="00A16044" w:rsidP="00F450EF">
            <w:pPr>
              <w:spacing w:after="0"/>
              <w:jc w:val="left"/>
              <w:rPr>
                <w:rFonts w:ascii="Avenir Book" w:eastAsia="MS Gothic" w:hAnsi="Avenir Book"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3346D6">
              <w:rPr>
                <w:rFonts w:ascii="Avenir Book" w:hAnsi="Avenir Book"/>
                <w:color w:val="000000" w:themeColor="text1"/>
                <w:sz w:val="20"/>
                <w:szCs w:val="20"/>
                <w:lang w:val="en-US"/>
              </w:rPr>
              <w:t>High (Score 3): Event is expected to occur once or more in 10 years</w:t>
            </w:r>
          </w:p>
          <w:p w14:paraId="5F7A6DB6" w14:textId="77777777" w:rsidR="00A16044" w:rsidRPr="003346D6" w:rsidRDefault="00A16044" w:rsidP="00F450EF">
            <w:pPr>
              <w:spacing w:after="0"/>
              <w:jc w:val="left"/>
              <w:rPr>
                <w:rFonts w:ascii="Avenir Book" w:eastAsia="MS Gothic" w:hAnsi="Avenir Book"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3346D6">
              <w:rPr>
                <w:rFonts w:ascii="Avenir Book" w:hAnsi="Avenir Book"/>
                <w:color w:val="000000" w:themeColor="text1"/>
                <w:sz w:val="20"/>
                <w:szCs w:val="20"/>
                <w:lang w:val="en-US"/>
              </w:rPr>
              <w:t>Medium (Score 2): Event is expected to occur once in 11-20 years</w:t>
            </w:r>
          </w:p>
          <w:p w14:paraId="76CFDAA2" w14:textId="77777777" w:rsidR="00A16044" w:rsidRPr="003346D6" w:rsidRDefault="00A16044" w:rsidP="00F450EF">
            <w:pPr>
              <w:spacing w:after="0"/>
              <w:jc w:val="left"/>
              <w:rPr>
                <w:rFonts w:ascii="Avenir Book" w:eastAsia="MS Gothic" w:hAnsi="Avenir Book"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3346D6">
              <w:rPr>
                <w:rFonts w:ascii="Avenir Book" w:hAnsi="Avenir Book"/>
                <w:color w:val="000000" w:themeColor="text1"/>
                <w:sz w:val="20"/>
                <w:szCs w:val="20"/>
                <w:lang w:val="en-US"/>
              </w:rPr>
              <w:t>Low (Score 1):  Event is expected to occur less than once every 20 years</w:t>
            </w:r>
          </w:p>
          <w:p w14:paraId="744DB258" w14:textId="0A07964C" w:rsidR="00A16044" w:rsidRPr="003346D6" w:rsidRDefault="00A16044" w:rsidP="00F450EF">
            <w:pPr>
              <w:spacing w:after="0"/>
              <w:jc w:val="left"/>
              <w:rPr>
                <w:rFonts w:ascii="Avenir Book" w:eastAsia="MS Gothic" w:hAnsi="Avenir Book"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3346D6">
              <w:rPr>
                <w:rFonts w:ascii="Avenir Book" w:hAnsi="Avenir Book"/>
                <w:color w:val="000000" w:themeColor="text1"/>
                <w:sz w:val="20"/>
                <w:szCs w:val="20"/>
                <w:lang w:val="en-US"/>
              </w:rPr>
              <w:t xml:space="preserve">Not applicable (Score 0): Event is expected to not occur during the </w:t>
            </w:r>
            <w:r w:rsidRPr="003346D6">
              <w:rPr>
                <w:rFonts w:ascii="Avenir Book" w:hAnsi="Avenir Book"/>
                <w:color w:val="000000" w:themeColor="text1"/>
                <w:sz w:val="20"/>
                <w:szCs w:val="20"/>
                <w:u w:val="dotted"/>
                <w:lang w:val="en-US"/>
              </w:rPr>
              <w:t>crediting period</w:t>
            </w:r>
            <w:r w:rsidRPr="003346D6">
              <w:rPr>
                <w:rFonts w:ascii="Avenir Book" w:hAnsi="Avenir Book"/>
                <w:color w:val="000000" w:themeColor="text1"/>
                <w:sz w:val="20"/>
                <w:szCs w:val="20"/>
                <w:lang w:val="en-US"/>
              </w:rPr>
              <w:t xml:space="preserve"> of the </w:t>
            </w:r>
            <w:r w:rsidRPr="003346D6">
              <w:rPr>
                <w:rFonts w:ascii="Avenir Book" w:hAnsi="Avenir Book"/>
                <w:color w:val="000000" w:themeColor="text1"/>
                <w:sz w:val="20"/>
                <w:szCs w:val="20"/>
                <w:u w:val="dotted"/>
                <w:lang w:val="en-US"/>
              </w:rPr>
              <w:t>project</w:t>
            </w:r>
            <w:r w:rsidRPr="003346D6">
              <w:rPr>
                <w:rFonts w:ascii="Avenir Book" w:hAnsi="Avenir Book"/>
                <w:color w:val="000000" w:themeColor="text1"/>
                <w:sz w:val="20"/>
                <w:szCs w:val="20"/>
                <w:lang w:val="en-US"/>
              </w:rPr>
              <w:t>.</w:t>
            </w:r>
            <w:r w:rsidRPr="003346D6">
              <w:rPr>
                <w:rFonts w:ascii="Avenir Book" w:hAnsi="Avenir Book"/>
                <w:color w:val="000000" w:themeColor="text1"/>
                <w:sz w:val="20"/>
                <w:szCs w:val="20"/>
                <w:lang w:val="en-US"/>
              </w:rPr>
              <w:br/>
            </w:r>
          </w:p>
        </w:tc>
      </w:tr>
      <w:tr w:rsidR="00A16044" w:rsidRPr="003346D6" w14:paraId="72131C87" w14:textId="77777777" w:rsidTr="00F450EF">
        <w:trPr>
          <w:trHeight w:val="525"/>
        </w:trPr>
        <w:tc>
          <w:tcPr>
            <w:tcW w:w="2142" w:type="dxa"/>
            <w:shd w:val="clear" w:color="auto" w:fill="auto"/>
          </w:tcPr>
          <w:p w14:paraId="64033BA3" w14:textId="62E9042C" w:rsidR="00A16044" w:rsidRPr="003346D6" w:rsidRDefault="00A16044" w:rsidP="00A16044">
            <w:pPr>
              <w:spacing w:after="0"/>
              <w:jc w:val="left"/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</w:pP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>Impact of the risk</w:t>
            </w:r>
          </w:p>
        </w:tc>
        <w:tc>
          <w:tcPr>
            <w:tcW w:w="11571" w:type="dxa"/>
            <w:shd w:val="clear" w:color="auto" w:fill="auto"/>
            <w:noWrap/>
          </w:tcPr>
          <w:p w14:paraId="20520838" w14:textId="77777777" w:rsidR="00A16044" w:rsidRPr="003346D6" w:rsidRDefault="00A16044" w:rsidP="00F450EF">
            <w:pPr>
              <w:spacing w:after="0"/>
              <w:jc w:val="left"/>
              <w:rPr>
                <w:rFonts w:ascii="Avenir Book" w:eastAsia="MS Gothic" w:hAnsi="Avenir Book"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3346D6">
              <w:rPr>
                <w:rFonts w:ascii="Avenir Book" w:hAnsi="Avenir Book"/>
                <w:color w:val="000000" w:themeColor="text1"/>
                <w:sz w:val="20"/>
                <w:szCs w:val="20"/>
                <w:lang w:val="en-US"/>
              </w:rPr>
              <w:t xml:space="preserve">High (Score 3): Event is expected to fully destroy the products / greenhouse gas benefits, AND </w:t>
            </w:r>
            <w:r w:rsidRPr="003346D6">
              <w:rPr>
                <w:rFonts w:ascii="Avenir Book" w:hAnsi="Avenir Book"/>
                <w:color w:val="000000" w:themeColor="text1"/>
                <w:sz w:val="20"/>
                <w:szCs w:val="20"/>
                <w:lang w:val="en-US"/>
              </w:rPr>
              <w:br/>
              <w:t>Products / greenhouse gas benefits are not expected to recover without intervention.</w:t>
            </w:r>
          </w:p>
          <w:p w14:paraId="061205F8" w14:textId="77777777" w:rsidR="00A16044" w:rsidRPr="003346D6" w:rsidRDefault="00A16044" w:rsidP="00A16044">
            <w:pPr>
              <w:spacing w:after="0"/>
              <w:jc w:val="left"/>
              <w:rPr>
                <w:rFonts w:ascii="Avenir Book" w:hAnsi="Avenir Book"/>
                <w:color w:val="000000" w:themeColor="text1"/>
                <w:sz w:val="20"/>
                <w:szCs w:val="20"/>
                <w:lang w:val="en-US"/>
              </w:rPr>
            </w:pPr>
            <w:r w:rsidRPr="003346D6">
              <w:rPr>
                <w:rFonts w:ascii="Avenir Book" w:hAnsi="Avenir Book"/>
                <w:color w:val="000000" w:themeColor="text1"/>
                <w:sz w:val="20"/>
                <w:szCs w:val="20"/>
                <w:lang w:val="en-US"/>
              </w:rPr>
              <w:t>Medium (Score 2): Event is expected to harm the products / greenhouse gas benefits, but do not lead to full destruction, AND</w:t>
            </w:r>
          </w:p>
          <w:p w14:paraId="7C7BA25A" w14:textId="77777777" w:rsidR="00A16044" w:rsidRPr="003346D6" w:rsidRDefault="00A16044" w:rsidP="00F450EF">
            <w:pPr>
              <w:spacing w:after="0"/>
              <w:jc w:val="left"/>
              <w:rPr>
                <w:rFonts w:ascii="Avenir Book" w:eastAsia="MS Gothic" w:hAnsi="Avenir Book"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3346D6">
              <w:rPr>
                <w:rFonts w:ascii="Avenir Book" w:hAnsi="Avenir Book"/>
                <w:color w:val="000000" w:themeColor="text1"/>
                <w:sz w:val="20"/>
                <w:szCs w:val="20"/>
                <w:lang w:val="en-US"/>
              </w:rPr>
              <w:t xml:space="preserve">Products / greenhouse gas benefits are expected to recover without intervention in more than 5 years from the current levels. </w:t>
            </w:r>
          </w:p>
          <w:p w14:paraId="2E105DCB" w14:textId="77777777" w:rsidR="00A16044" w:rsidRPr="003346D6" w:rsidRDefault="00A16044" w:rsidP="00A16044">
            <w:pPr>
              <w:spacing w:after="0"/>
              <w:jc w:val="left"/>
              <w:rPr>
                <w:rFonts w:ascii="Avenir Book" w:hAnsi="Avenir Book"/>
                <w:color w:val="000000" w:themeColor="text1"/>
                <w:sz w:val="20"/>
                <w:szCs w:val="20"/>
                <w:lang w:val="en-US"/>
              </w:rPr>
            </w:pPr>
            <w:r w:rsidRPr="003346D6">
              <w:rPr>
                <w:rFonts w:ascii="Avenir Book" w:hAnsi="Avenir Book"/>
                <w:color w:val="000000" w:themeColor="text1"/>
                <w:sz w:val="20"/>
                <w:szCs w:val="20"/>
                <w:lang w:val="en-US"/>
              </w:rPr>
              <w:t>Low (Score 1):  Event is expected to harm the products / greenhouse gas benefits, but do not lead to full destruction, AND</w:t>
            </w:r>
          </w:p>
          <w:p w14:paraId="6B13CFAD" w14:textId="14B2935D" w:rsidR="00A16044" w:rsidRPr="003346D6" w:rsidRDefault="00A16044" w:rsidP="00F450EF">
            <w:pPr>
              <w:spacing w:after="0"/>
              <w:jc w:val="left"/>
              <w:rPr>
                <w:rFonts w:ascii="Avenir Book" w:eastAsia="MS Gothic" w:hAnsi="Avenir Book"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3346D6">
              <w:rPr>
                <w:rFonts w:ascii="Avenir Book" w:hAnsi="Avenir Book"/>
                <w:color w:val="000000" w:themeColor="text1"/>
                <w:sz w:val="20"/>
                <w:szCs w:val="20"/>
                <w:lang w:val="en-US"/>
              </w:rPr>
              <w:t>Products / greenhouse gas benefits are expected to recover without intervention in less than 5 years based on the current levels.</w:t>
            </w:r>
            <w:r w:rsidR="004256AF" w:rsidRPr="003346D6">
              <w:rPr>
                <w:rFonts w:ascii="Avenir Book" w:hAnsi="Avenir Book"/>
                <w:color w:val="000000" w:themeColor="text1"/>
                <w:sz w:val="20"/>
                <w:szCs w:val="20"/>
                <w:lang w:val="en-US"/>
              </w:rPr>
              <w:br/>
            </w:r>
          </w:p>
        </w:tc>
      </w:tr>
      <w:tr w:rsidR="00A16044" w:rsidRPr="003346D6" w14:paraId="635FB5D2" w14:textId="77777777" w:rsidTr="00F450EF">
        <w:trPr>
          <w:trHeight w:val="525"/>
        </w:trPr>
        <w:tc>
          <w:tcPr>
            <w:tcW w:w="2142" w:type="dxa"/>
            <w:shd w:val="clear" w:color="000000" w:fill="D9D9D9"/>
          </w:tcPr>
          <w:p w14:paraId="137B80A0" w14:textId="69CF2D5A" w:rsidR="00A16044" w:rsidRPr="003346D6" w:rsidRDefault="00A16044" w:rsidP="00A16044">
            <w:pPr>
              <w:spacing w:after="0"/>
              <w:jc w:val="left"/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</w:pP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>Scale of risk</w:t>
            </w:r>
          </w:p>
        </w:tc>
        <w:tc>
          <w:tcPr>
            <w:tcW w:w="11571" w:type="dxa"/>
            <w:shd w:val="clear" w:color="auto" w:fill="D9D9D9" w:themeFill="background1" w:themeFillShade="D9"/>
            <w:noWrap/>
          </w:tcPr>
          <w:p w14:paraId="4C0BBD65" w14:textId="77777777" w:rsidR="00A16044" w:rsidRPr="003346D6" w:rsidRDefault="00A16044" w:rsidP="00F450EF">
            <w:pPr>
              <w:spacing w:after="0"/>
              <w:jc w:val="left"/>
              <w:rPr>
                <w:rFonts w:ascii="Avenir Book" w:eastAsia="MS Gothic" w:hAnsi="Avenir Book"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3346D6">
              <w:rPr>
                <w:rFonts w:ascii="Avenir Book" w:hAnsi="Avenir Book"/>
                <w:color w:val="000000" w:themeColor="text1"/>
                <w:sz w:val="20"/>
                <w:szCs w:val="20"/>
                <w:lang w:val="en-US"/>
              </w:rPr>
              <w:t xml:space="preserve">High (Score 3): Event is expected to affect more than 50 % of the </w:t>
            </w:r>
            <w:r w:rsidRPr="003346D6">
              <w:rPr>
                <w:rFonts w:ascii="Avenir Book" w:hAnsi="Avenir Book"/>
                <w:color w:val="000000" w:themeColor="text1"/>
                <w:sz w:val="20"/>
                <w:szCs w:val="20"/>
                <w:u w:val="dotted"/>
                <w:lang w:val="en-US"/>
              </w:rPr>
              <w:t>project area</w:t>
            </w:r>
          </w:p>
          <w:p w14:paraId="796DB483" w14:textId="77777777" w:rsidR="00A16044" w:rsidRPr="003346D6" w:rsidRDefault="00A16044" w:rsidP="00F450EF">
            <w:pPr>
              <w:spacing w:after="0"/>
              <w:jc w:val="left"/>
              <w:rPr>
                <w:rFonts w:ascii="Avenir Book" w:eastAsia="MS Gothic" w:hAnsi="Avenir Book"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3346D6">
              <w:rPr>
                <w:rFonts w:ascii="Avenir Book" w:hAnsi="Avenir Book"/>
                <w:color w:val="000000" w:themeColor="text1"/>
                <w:sz w:val="20"/>
                <w:szCs w:val="20"/>
                <w:lang w:val="en-US"/>
              </w:rPr>
              <w:t xml:space="preserve">Medium (Score 2): Event is expected to affect between 5 % and 50 % of the </w:t>
            </w:r>
            <w:r w:rsidRPr="003346D6">
              <w:rPr>
                <w:rFonts w:ascii="Avenir Book" w:hAnsi="Avenir Book"/>
                <w:color w:val="000000" w:themeColor="text1"/>
                <w:sz w:val="20"/>
                <w:szCs w:val="20"/>
                <w:u w:val="dotted"/>
                <w:lang w:val="en-US"/>
              </w:rPr>
              <w:t>project area</w:t>
            </w:r>
          </w:p>
          <w:p w14:paraId="040232B3" w14:textId="7299D742" w:rsidR="00A16044" w:rsidRPr="003346D6" w:rsidRDefault="00A16044" w:rsidP="00F450EF">
            <w:pPr>
              <w:spacing w:after="0"/>
              <w:jc w:val="left"/>
              <w:rPr>
                <w:rFonts w:ascii="Avenir Book" w:eastAsia="MS Gothic" w:hAnsi="Avenir Book"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3346D6">
              <w:rPr>
                <w:rFonts w:ascii="Avenir Book" w:hAnsi="Avenir Book"/>
                <w:color w:val="000000" w:themeColor="text1"/>
                <w:sz w:val="20"/>
                <w:szCs w:val="20"/>
                <w:lang w:val="en-US"/>
              </w:rPr>
              <w:t xml:space="preserve">Low (Score 1):  Event is expected to affect less than 5 % of </w:t>
            </w:r>
            <w:r w:rsidRPr="003346D6">
              <w:rPr>
                <w:rFonts w:ascii="Avenir Book" w:hAnsi="Avenir Book"/>
                <w:color w:val="000000" w:themeColor="text1"/>
                <w:sz w:val="20"/>
                <w:szCs w:val="20"/>
                <w:u w:val="dotted"/>
                <w:lang w:val="en-US"/>
              </w:rPr>
              <w:t>project area</w:t>
            </w:r>
          </w:p>
        </w:tc>
      </w:tr>
      <w:tr w:rsidR="00A16044" w:rsidRPr="003346D6" w14:paraId="09823352" w14:textId="77777777" w:rsidTr="00F450EF">
        <w:trPr>
          <w:trHeight w:val="525"/>
        </w:trPr>
        <w:tc>
          <w:tcPr>
            <w:tcW w:w="2142" w:type="dxa"/>
            <w:shd w:val="clear" w:color="auto" w:fill="auto"/>
          </w:tcPr>
          <w:p w14:paraId="1FA74BDA" w14:textId="62F7974B" w:rsidR="00A16044" w:rsidRPr="003346D6" w:rsidRDefault="00A16044" w:rsidP="00A16044">
            <w:pPr>
              <w:spacing w:after="0"/>
              <w:jc w:val="left"/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</w:pP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>Total score of the risk</w:t>
            </w:r>
          </w:p>
        </w:tc>
        <w:tc>
          <w:tcPr>
            <w:tcW w:w="11571" w:type="dxa"/>
            <w:shd w:val="clear" w:color="auto" w:fill="auto"/>
            <w:noWrap/>
          </w:tcPr>
          <w:p w14:paraId="4F741587" w14:textId="77777777" w:rsidR="00A16044" w:rsidRPr="003346D6" w:rsidRDefault="00A16044" w:rsidP="00F450EF">
            <w:pPr>
              <w:spacing w:after="0"/>
              <w:jc w:val="left"/>
              <w:rPr>
                <w:rFonts w:ascii="Avenir Book" w:eastAsia="MS Gothic" w:hAnsi="Avenir Book"/>
                <w:noProof/>
                <w:color w:val="auto"/>
                <w:sz w:val="20"/>
                <w:szCs w:val="20"/>
                <w:lang w:val="en-US"/>
              </w:rPr>
            </w:pPr>
            <w:r w:rsidRPr="003346D6">
              <w:rPr>
                <w:rFonts w:ascii="Avenir Book" w:hAnsi="Avenir Book"/>
                <w:color w:val="000000" w:themeColor="text1"/>
                <w:sz w:val="20"/>
                <w:szCs w:val="20"/>
                <w:lang w:val="en-US"/>
              </w:rPr>
              <w:t xml:space="preserve">Multiplication of probability, impact and scale leads to a score </w:t>
            </w:r>
            <w:r w:rsidRPr="003346D6">
              <w:rPr>
                <w:rFonts w:ascii="Avenir Book" w:hAnsi="Avenir Book"/>
                <w:color w:val="auto"/>
                <w:sz w:val="20"/>
                <w:szCs w:val="20"/>
                <w:lang w:val="en-US"/>
              </w:rPr>
              <w:t xml:space="preserve">of the </w:t>
            </w:r>
            <w:r w:rsidRPr="003346D6">
              <w:rPr>
                <w:rFonts w:ascii="Avenir Book" w:hAnsi="Avenir Book"/>
                <w:color w:val="auto"/>
                <w:sz w:val="20"/>
                <w:szCs w:val="20"/>
                <w:u w:val="dotted"/>
                <w:lang w:val="en-US"/>
              </w:rPr>
              <w:t>project</w:t>
            </w:r>
            <w:r w:rsidRPr="003346D6">
              <w:rPr>
                <w:rFonts w:ascii="Avenir Book" w:hAnsi="Avenir Book"/>
                <w:color w:val="auto"/>
                <w:sz w:val="20"/>
                <w:szCs w:val="20"/>
                <w:lang w:val="en-US"/>
              </w:rPr>
              <w:t>.</w:t>
            </w:r>
          </w:p>
          <w:p w14:paraId="336AAA7E" w14:textId="77777777" w:rsidR="00A16044" w:rsidRPr="003346D6" w:rsidRDefault="00A16044" w:rsidP="00F450EF">
            <w:pPr>
              <w:spacing w:after="0"/>
              <w:jc w:val="left"/>
              <w:rPr>
                <w:rFonts w:ascii="Avenir Book" w:eastAsia="MS Gothic" w:hAnsi="Avenir Book"/>
                <w:noProof/>
                <w:color w:val="auto"/>
                <w:sz w:val="20"/>
                <w:szCs w:val="20"/>
                <w:lang w:val="en-US"/>
              </w:rPr>
            </w:pPr>
            <w:r w:rsidRPr="003346D6">
              <w:rPr>
                <w:rFonts w:ascii="Avenir Book" w:hAnsi="Avenir Book"/>
                <w:color w:val="auto"/>
                <w:sz w:val="20"/>
                <w:szCs w:val="20"/>
                <w:lang w:val="en-US"/>
              </w:rPr>
              <w:t>Min. score: 0        Max. score: 27</w:t>
            </w:r>
          </w:p>
          <w:p w14:paraId="1E1B846F" w14:textId="305E35B3" w:rsidR="00A16044" w:rsidRPr="003346D6" w:rsidRDefault="004256AF" w:rsidP="00F450EF">
            <w:pPr>
              <w:keepNext/>
              <w:keepLines/>
              <w:spacing w:after="0"/>
              <w:jc w:val="left"/>
              <w:outlineLvl w:val="4"/>
              <w:rPr>
                <w:rFonts w:ascii="Avenir Book" w:eastAsia="MS Gothic" w:hAnsi="Avenir Book"/>
                <w:color w:val="auto"/>
                <w:sz w:val="20"/>
                <w:szCs w:val="20"/>
                <w:lang w:val="en-US"/>
              </w:rPr>
            </w:pPr>
            <w:r w:rsidRPr="003346D6">
              <w:rPr>
                <w:rFonts w:ascii="Avenir Book" w:hAnsi="Avenir Book"/>
                <w:color w:val="auto"/>
                <w:sz w:val="20"/>
                <w:szCs w:val="20"/>
                <w:lang w:val="en-US"/>
              </w:rPr>
              <w:br/>
            </w:r>
            <w:r w:rsidR="00A16044" w:rsidRPr="003346D6">
              <w:rPr>
                <w:rFonts w:ascii="Avenir Book" w:hAnsi="Avenir Book"/>
                <w:color w:val="auto"/>
                <w:sz w:val="20"/>
                <w:szCs w:val="20"/>
                <w:lang w:val="en-US"/>
              </w:rPr>
              <w:t>This score determines the need for risk mitigation measure:</w:t>
            </w:r>
          </w:p>
          <w:p w14:paraId="20B455F1" w14:textId="77777777" w:rsidR="00A16044" w:rsidRPr="003346D6" w:rsidRDefault="00A16044" w:rsidP="00A16044">
            <w:pPr>
              <w:spacing w:after="0"/>
              <w:jc w:val="left"/>
              <w:rPr>
                <w:rFonts w:ascii="Avenir Book" w:hAnsi="Avenir Book"/>
                <w:color w:val="000000" w:themeColor="text1"/>
                <w:sz w:val="20"/>
                <w:szCs w:val="20"/>
                <w:lang w:val="en-US"/>
              </w:rPr>
            </w:pPr>
            <w:r w:rsidRPr="003346D6">
              <w:rPr>
                <w:rFonts w:ascii="Avenir Book" w:hAnsi="Avenir Book"/>
                <w:color w:val="auto"/>
                <w:sz w:val="20"/>
                <w:szCs w:val="20"/>
                <w:lang w:val="en-US"/>
              </w:rPr>
              <w:t>Score 7 or higher</w:t>
            </w:r>
            <w:r w:rsidRPr="003346D6">
              <w:rPr>
                <w:rFonts w:ascii="Avenir Book" w:hAnsi="Avenir Book"/>
                <w:color w:val="000000" w:themeColor="text1"/>
                <w:sz w:val="20"/>
                <w:szCs w:val="20"/>
                <w:lang w:val="en-US"/>
              </w:rPr>
              <w:t>: Risk not acceptable, mitigation measures obligatory</w:t>
            </w:r>
          </w:p>
          <w:p w14:paraId="7015A5B0" w14:textId="2BA84CDF" w:rsidR="00A16044" w:rsidRPr="003346D6" w:rsidRDefault="00A16044" w:rsidP="00F450EF">
            <w:pPr>
              <w:spacing w:after="0"/>
              <w:jc w:val="left"/>
              <w:rPr>
                <w:rFonts w:ascii="Avenir Book" w:eastAsia="MS Gothic" w:hAnsi="Avenir Book"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3346D6">
              <w:rPr>
                <w:rFonts w:ascii="Avenir Book" w:hAnsi="Avenir Book"/>
                <w:color w:val="000000" w:themeColor="text1"/>
                <w:sz w:val="20"/>
                <w:szCs w:val="20"/>
                <w:lang w:val="en-US"/>
              </w:rPr>
              <w:t>Score 6 or lower: mitigation measures not required, but recommended</w:t>
            </w:r>
          </w:p>
        </w:tc>
      </w:tr>
      <w:tr w:rsidR="00A16044" w:rsidRPr="003346D6" w14:paraId="4C943A11" w14:textId="77777777" w:rsidTr="00F450EF">
        <w:trPr>
          <w:trHeight w:val="525"/>
        </w:trPr>
        <w:tc>
          <w:tcPr>
            <w:tcW w:w="2142" w:type="dxa"/>
            <w:shd w:val="clear" w:color="000000" w:fill="D9D9D9"/>
          </w:tcPr>
          <w:p w14:paraId="671E53FC" w14:textId="6D848C2B" w:rsidR="00A16044" w:rsidRPr="003346D6" w:rsidRDefault="00A16044" w:rsidP="00A16044">
            <w:pPr>
              <w:spacing w:after="0"/>
              <w:jc w:val="left"/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</w:pP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>Mitigation measures</w:t>
            </w:r>
          </w:p>
        </w:tc>
        <w:tc>
          <w:tcPr>
            <w:tcW w:w="11571" w:type="dxa"/>
            <w:shd w:val="clear" w:color="auto" w:fill="D9D9D9" w:themeFill="background1" w:themeFillShade="D9"/>
            <w:noWrap/>
          </w:tcPr>
          <w:p w14:paraId="11024057" w14:textId="77777777" w:rsidR="00A16044" w:rsidRPr="003346D6" w:rsidRDefault="00A16044" w:rsidP="00F450EF">
            <w:pPr>
              <w:spacing w:after="0"/>
              <w:jc w:val="left"/>
              <w:rPr>
                <w:rFonts w:ascii="Avenir Book" w:eastAsia="MS Gothic" w:hAnsi="Avenir Book"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3346D6">
              <w:rPr>
                <w:rFonts w:ascii="Avenir Book" w:hAnsi="Avenir Book"/>
                <w:color w:val="000000" w:themeColor="text1"/>
                <w:sz w:val="20"/>
                <w:szCs w:val="20"/>
                <w:lang w:val="en-US"/>
              </w:rPr>
              <w:t xml:space="preserve">Depending on the total risk score, mitigation measures shall be described. </w:t>
            </w:r>
          </w:p>
          <w:p w14:paraId="1188EA61" w14:textId="7B4C1212" w:rsidR="00A16044" w:rsidRPr="003346D6" w:rsidRDefault="00A16044" w:rsidP="00F450EF">
            <w:pPr>
              <w:spacing w:after="0"/>
              <w:jc w:val="left"/>
              <w:rPr>
                <w:rFonts w:ascii="Avenir Book" w:eastAsia="MS Gothic" w:hAnsi="Avenir Book"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3346D6">
              <w:rPr>
                <w:rFonts w:ascii="Avenir Book" w:hAnsi="Avenir Book"/>
                <w:color w:val="000000" w:themeColor="text1"/>
                <w:sz w:val="20"/>
                <w:szCs w:val="20"/>
                <w:lang w:val="en-US"/>
              </w:rPr>
              <w:t>This shall include a description of which risks / risk factor are addressed and a justification on how the risks are reduced to a total score of 6 or lower.</w:t>
            </w:r>
            <w:r w:rsidR="004256AF" w:rsidRPr="003346D6">
              <w:rPr>
                <w:rFonts w:ascii="Avenir Book" w:hAnsi="Avenir Book"/>
                <w:color w:val="000000" w:themeColor="text1"/>
                <w:sz w:val="20"/>
                <w:szCs w:val="20"/>
                <w:lang w:val="en-US"/>
              </w:rPr>
              <w:br/>
            </w:r>
          </w:p>
        </w:tc>
      </w:tr>
    </w:tbl>
    <w:p w14:paraId="01B5C2DB" w14:textId="6C948233" w:rsidR="00571ED8" w:rsidRPr="003346D6" w:rsidRDefault="004256AF" w:rsidP="00A16044">
      <w:pPr>
        <w:pStyle w:val="Heading2"/>
        <w:numPr>
          <w:ilvl w:val="0"/>
          <w:numId w:val="0"/>
        </w:numPr>
        <w:spacing w:before="0" w:after="0"/>
        <w:rPr>
          <w:rFonts w:ascii="Avenir Book" w:hAnsi="Avenir Book"/>
          <w:b w:val="0"/>
          <w:bCs w:val="0"/>
          <w:color w:val="auto"/>
        </w:rPr>
      </w:pPr>
      <w:r w:rsidRPr="003346D6">
        <w:rPr>
          <w:rFonts w:ascii="Avenir Book" w:hAnsi="Avenir Book"/>
          <w:b w:val="0"/>
          <w:bCs w:val="0"/>
        </w:rPr>
        <w:lastRenderedPageBreak/>
        <w:br/>
      </w:r>
      <w:r w:rsidR="00F667B9" w:rsidRPr="003346D6">
        <w:rPr>
          <w:rFonts w:ascii="Avenir Book" w:hAnsi="Avenir Book"/>
          <w:b w:val="0"/>
          <w:bCs w:val="0"/>
          <w:color w:val="0BB1AE"/>
        </w:rPr>
        <w:t>Risk</w:t>
      </w:r>
      <w:r w:rsidR="00571ED8" w:rsidRPr="003346D6">
        <w:rPr>
          <w:rFonts w:ascii="Avenir Book" w:hAnsi="Avenir Book"/>
          <w:b w:val="0"/>
          <w:bCs w:val="0"/>
          <w:color w:val="0BB1AE"/>
        </w:rPr>
        <w:t xml:space="preserve"> and Capacitites</w:t>
      </w:r>
      <w:r w:rsidR="00F667B9" w:rsidRPr="003346D6">
        <w:rPr>
          <w:rFonts w:ascii="Avenir Book" w:hAnsi="Avenir Book"/>
          <w:b w:val="0"/>
          <w:bCs w:val="0"/>
          <w:color w:val="0BB1AE"/>
        </w:rPr>
        <w:t xml:space="preserve"> categories </w:t>
      </w:r>
      <w:r w:rsidR="00571ED8" w:rsidRPr="003346D6">
        <w:rPr>
          <w:rFonts w:ascii="Avenir Book" w:hAnsi="Avenir Book"/>
          <w:b w:val="0"/>
          <w:bCs w:val="0"/>
          <w:color w:val="0BB1AE"/>
        </w:rPr>
        <w:t>and scoring</w:t>
      </w:r>
    </w:p>
    <w:p w14:paraId="4193626F" w14:textId="77777777" w:rsidR="002F1FDB" w:rsidRPr="003346D6" w:rsidRDefault="002F1FDB" w:rsidP="00D464AC">
      <w:pPr>
        <w:spacing w:after="0"/>
        <w:rPr>
          <w:rFonts w:ascii="Avenir Book" w:hAnsi="Avenir Book"/>
          <w:sz w:val="20"/>
          <w:szCs w:val="20"/>
        </w:rPr>
      </w:pPr>
    </w:p>
    <w:tbl>
      <w:tblPr>
        <w:tblW w:w="1371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8"/>
        <w:gridCol w:w="10229"/>
        <w:gridCol w:w="979"/>
        <w:gridCol w:w="1197"/>
      </w:tblGrid>
      <w:tr w:rsidR="00A932AA" w:rsidRPr="003346D6" w14:paraId="737E4342" w14:textId="77777777" w:rsidTr="003346D6">
        <w:trPr>
          <w:trHeight w:val="366"/>
        </w:trPr>
        <w:tc>
          <w:tcPr>
            <w:tcW w:w="13713" w:type="dxa"/>
            <w:gridSpan w:val="4"/>
            <w:shd w:val="clear" w:color="auto" w:fill="0BB1AE"/>
          </w:tcPr>
          <w:p w14:paraId="1976894E" w14:textId="34EAF163" w:rsidR="00A932AA" w:rsidRPr="003346D6" w:rsidRDefault="004256AF" w:rsidP="004256AF">
            <w:pPr>
              <w:pStyle w:val="ListParagraph"/>
              <w:jc w:val="left"/>
              <w:rPr>
                <w:rFonts w:ascii="Avenir Book" w:eastAsia="Times New Roman" w:hAnsi="Avenir Book"/>
                <w:color w:val="000000"/>
                <w:sz w:val="20"/>
                <w:lang w:val="en-IN" w:eastAsia="en-IN" w:bidi="hi-IN"/>
              </w:rPr>
            </w:pP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 xml:space="preserve"> </w:t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  <w:t xml:space="preserve">1.  </w:t>
            </w:r>
            <w:r w:rsidR="00A932AA"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>Natural Disturbance</w:t>
            </w:r>
          </w:p>
        </w:tc>
      </w:tr>
      <w:tr w:rsidR="00A932AA" w:rsidRPr="003346D6" w14:paraId="54CF0FBE" w14:textId="77777777" w:rsidTr="003346D6">
        <w:trPr>
          <w:trHeight w:val="426"/>
        </w:trPr>
        <w:tc>
          <w:tcPr>
            <w:tcW w:w="1308" w:type="dxa"/>
            <w:shd w:val="clear" w:color="auto" w:fill="0BB1AE"/>
            <w:hideMark/>
          </w:tcPr>
          <w:p w14:paraId="4DE73795" w14:textId="77777777" w:rsidR="00A932AA" w:rsidRPr="003346D6" w:rsidRDefault="00A932AA" w:rsidP="004256AF">
            <w:pPr>
              <w:spacing w:after="0"/>
              <w:jc w:val="left"/>
              <w:rPr>
                <w:rFonts w:ascii="Avenir Book" w:eastAsia="Times New Roman" w:hAnsi="Avenir Book"/>
                <w:color w:val="000000"/>
                <w:sz w:val="20"/>
                <w:lang w:val="en-IN" w:eastAsia="en-IN" w:bidi="hi-IN"/>
              </w:rPr>
            </w:pP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>Risk category</w:t>
            </w:r>
          </w:p>
        </w:tc>
        <w:tc>
          <w:tcPr>
            <w:tcW w:w="10229" w:type="dxa"/>
            <w:shd w:val="clear" w:color="auto" w:fill="0BB1AE"/>
            <w:noWrap/>
            <w:hideMark/>
          </w:tcPr>
          <w:p w14:paraId="3A4C2BAB" w14:textId="71EE9C40" w:rsidR="00A932AA" w:rsidRPr="003346D6" w:rsidRDefault="00A932AA" w:rsidP="004256AF">
            <w:pPr>
              <w:spacing w:after="0"/>
              <w:ind w:left="360"/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</w:pP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 xml:space="preserve">1.1 </w:t>
            </w:r>
            <w:r w:rsidR="004256AF"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 xml:space="preserve"> </w:t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>Fire Damage</w:t>
            </w:r>
          </w:p>
        </w:tc>
        <w:tc>
          <w:tcPr>
            <w:tcW w:w="979" w:type="dxa"/>
            <w:shd w:val="clear" w:color="auto" w:fill="0BB1AE"/>
          </w:tcPr>
          <w:p w14:paraId="1733FF1D" w14:textId="77288EF8" w:rsidR="00A932AA" w:rsidRPr="003346D6" w:rsidRDefault="00A932AA" w:rsidP="004256AF">
            <w:pPr>
              <w:spacing w:after="0"/>
              <w:jc w:val="left"/>
              <w:rPr>
                <w:rFonts w:ascii="Avenir Book" w:eastAsia="Times New Roman" w:hAnsi="Avenir Book"/>
                <w:color w:val="000000"/>
                <w:sz w:val="20"/>
                <w:lang w:val="en-IN" w:eastAsia="en-IN" w:bidi="hi-IN"/>
              </w:rPr>
            </w:pPr>
            <w:r w:rsidRPr="003346D6">
              <w:rPr>
                <w:rFonts w:ascii="Avenir Book" w:eastAsia="Times New Roman" w:hAnsi="Avenir Book"/>
                <w:color w:val="000000"/>
                <w:sz w:val="20"/>
                <w:lang w:val="en-IN" w:eastAsia="en-IN" w:bidi="hi-IN"/>
              </w:rPr>
              <w:t>Present Score</w:t>
            </w:r>
            <w:r w:rsidR="00AC0397" w:rsidRPr="003346D6">
              <w:rPr>
                <w:rStyle w:val="FootnoteReference"/>
                <w:rFonts w:ascii="Avenir Book" w:eastAsia="Times New Roman" w:hAnsi="Avenir Book"/>
                <w:color w:val="000000"/>
                <w:sz w:val="20"/>
                <w:lang w:val="en-IN" w:eastAsia="en-IN" w:bidi="hi-IN"/>
              </w:rPr>
              <w:footnoteReference w:id="3"/>
            </w:r>
          </w:p>
        </w:tc>
        <w:tc>
          <w:tcPr>
            <w:tcW w:w="1197" w:type="dxa"/>
            <w:shd w:val="clear" w:color="auto" w:fill="0BB1AE"/>
          </w:tcPr>
          <w:p w14:paraId="40CEB3A8" w14:textId="536ED3ED" w:rsidR="00A932AA" w:rsidRPr="003346D6" w:rsidRDefault="00A932AA" w:rsidP="004256AF">
            <w:pPr>
              <w:spacing w:after="0"/>
              <w:jc w:val="left"/>
              <w:rPr>
                <w:rFonts w:ascii="Avenir Book" w:eastAsia="Times New Roman" w:hAnsi="Avenir Book"/>
                <w:color w:val="000000"/>
                <w:sz w:val="20"/>
                <w:lang w:val="en-IN" w:eastAsia="en-IN" w:bidi="hi-IN"/>
              </w:rPr>
            </w:pPr>
            <w:r w:rsidRPr="003346D6">
              <w:rPr>
                <w:rFonts w:ascii="Avenir Book" w:eastAsia="Times New Roman" w:hAnsi="Avenir Book"/>
                <w:color w:val="000000"/>
                <w:sz w:val="20"/>
                <w:lang w:val="en-IN" w:eastAsia="en-IN" w:bidi="hi-IN"/>
              </w:rPr>
              <w:t>Corrected Score</w:t>
            </w:r>
            <w:r w:rsidR="00AC0397" w:rsidRPr="003346D6">
              <w:rPr>
                <w:rStyle w:val="FootnoteReference"/>
                <w:rFonts w:ascii="Avenir Book" w:eastAsia="Times New Roman" w:hAnsi="Avenir Book"/>
                <w:color w:val="000000"/>
                <w:sz w:val="20"/>
                <w:lang w:val="en-IN" w:eastAsia="en-IN" w:bidi="hi-IN"/>
              </w:rPr>
              <w:footnoteReference w:id="4"/>
            </w:r>
          </w:p>
        </w:tc>
      </w:tr>
      <w:tr w:rsidR="00A932AA" w:rsidRPr="003346D6" w14:paraId="0DCA191E" w14:textId="77777777" w:rsidTr="003346D6">
        <w:trPr>
          <w:trHeight w:val="570"/>
        </w:trPr>
        <w:tc>
          <w:tcPr>
            <w:tcW w:w="1308" w:type="dxa"/>
            <w:shd w:val="clear" w:color="000000" w:fill="D9D9D9"/>
            <w:hideMark/>
          </w:tcPr>
          <w:p w14:paraId="269BD274" w14:textId="77777777" w:rsidR="00A932AA" w:rsidRPr="003346D6" w:rsidRDefault="00A932AA" w:rsidP="004256AF">
            <w:pPr>
              <w:spacing w:after="0"/>
              <w:jc w:val="left"/>
              <w:rPr>
                <w:rFonts w:ascii="Avenir Book" w:eastAsia="Times New Roman" w:hAnsi="Avenir Book"/>
                <w:color w:val="000000"/>
                <w:sz w:val="20"/>
                <w:lang w:val="en-IN" w:eastAsia="en-IN" w:bidi="hi-IN"/>
              </w:rPr>
            </w:pP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>Probability of the risk</w:t>
            </w:r>
          </w:p>
        </w:tc>
        <w:tc>
          <w:tcPr>
            <w:tcW w:w="10229" w:type="dxa"/>
            <w:shd w:val="clear" w:color="000000" w:fill="D9D9D9"/>
            <w:hideMark/>
          </w:tcPr>
          <w:p w14:paraId="42E56B3B" w14:textId="22095C94" w:rsidR="00A932AA" w:rsidRPr="003346D6" w:rsidRDefault="004256AF" w:rsidP="004256AF">
            <w:pPr>
              <w:spacing w:after="0"/>
              <w:jc w:val="left"/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</w:pP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>Provide description here …</w:t>
            </w:r>
          </w:p>
        </w:tc>
        <w:tc>
          <w:tcPr>
            <w:tcW w:w="979" w:type="dxa"/>
            <w:shd w:val="clear" w:color="000000" w:fill="D9D9D9"/>
          </w:tcPr>
          <w:p w14:paraId="764F8E06" w14:textId="2338E9A5" w:rsidR="00A932AA" w:rsidRPr="003346D6" w:rsidRDefault="004256AF" w:rsidP="004256AF">
            <w:pPr>
              <w:spacing w:after="0"/>
              <w:jc w:val="left"/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</w:pP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>…</w:t>
            </w:r>
          </w:p>
        </w:tc>
        <w:tc>
          <w:tcPr>
            <w:tcW w:w="1197" w:type="dxa"/>
            <w:shd w:val="clear" w:color="000000" w:fill="D9D9D9"/>
          </w:tcPr>
          <w:p w14:paraId="650862FB" w14:textId="59683376" w:rsidR="00A932AA" w:rsidRPr="003346D6" w:rsidRDefault="004256AF" w:rsidP="004256AF">
            <w:pPr>
              <w:spacing w:after="0"/>
              <w:jc w:val="left"/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</w:pP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>…</w:t>
            </w:r>
          </w:p>
        </w:tc>
      </w:tr>
      <w:tr w:rsidR="00A932AA" w:rsidRPr="003346D6" w14:paraId="29265975" w14:textId="77777777" w:rsidTr="004256AF">
        <w:trPr>
          <w:trHeight w:val="140"/>
        </w:trPr>
        <w:tc>
          <w:tcPr>
            <w:tcW w:w="1308" w:type="dxa"/>
            <w:shd w:val="clear" w:color="auto" w:fill="auto"/>
            <w:hideMark/>
          </w:tcPr>
          <w:p w14:paraId="1D3256E3" w14:textId="77777777" w:rsidR="00A932AA" w:rsidRPr="003346D6" w:rsidRDefault="00A932AA" w:rsidP="004256AF">
            <w:pPr>
              <w:spacing w:after="0"/>
              <w:jc w:val="left"/>
              <w:rPr>
                <w:rFonts w:ascii="Avenir Book" w:eastAsia="Times New Roman" w:hAnsi="Avenir Book"/>
                <w:color w:val="000000"/>
                <w:sz w:val="20"/>
                <w:lang w:val="en-IN" w:eastAsia="en-IN" w:bidi="hi-IN"/>
              </w:rPr>
            </w:pP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>Impact of the risk</w:t>
            </w:r>
          </w:p>
        </w:tc>
        <w:tc>
          <w:tcPr>
            <w:tcW w:w="10229" w:type="dxa"/>
            <w:shd w:val="clear" w:color="auto" w:fill="auto"/>
            <w:hideMark/>
          </w:tcPr>
          <w:p w14:paraId="2F3C04C7" w14:textId="1D4BE812" w:rsidR="00A932AA" w:rsidRPr="003346D6" w:rsidRDefault="001A1B29" w:rsidP="004256AF">
            <w:pPr>
              <w:spacing w:after="0"/>
              <w:jc w:val="left"/>
              <w:rPr>
                <w:rFonts w:ascii="Avenir Book" w:eastAsia="Times New Roman" w:hAnsi="Avenir Book"/>
                <w:color w:val="4D4D4C"/>
                <w:sz w:val="20"/>
                <w:lang w:val="en-IN" w:eastAsia="en-IN" w:bidi="hi-IN"/>
              </w:rPr>
            </w:pP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 xml:space="preserve">Provide description here </w:t>
            </w:r>
            <w:r w:rsidR="00FB72BC"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>...</w:t>
            </w:r>
          </w:p>
        </w:tc>
        <w:tc>
          <w:tcPr>
            <w:tcW w:w="979" w:type="dxa"/>
          </w:tcPr>
          <w:p w14:paraId="2C90169E" w14:textId="0D8B0B83" w:rsidR="00A932AA" w:rsidRPr="003346D6" w:rsidRDefault="004256AF" w:rsidP="004256AF">
            <w:pPr>
              <w:spacing w:after="0"/>
              <w:jc w:val="left"/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</w:pP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>…</w:t>
            </w:r>
          </w:p>
        </w:tc>
        <w:tc>
          <w:tcPr>
            <w:tcW w:w="1197" w:type="dxa"/>
          </w:tcPr>
          <w:p w14:paraId="2EC07A73" w14:textId="2A456BAB" w:rsidR="00A932AA" w:rsidRPr="003346D6" w:rsidRDefault="004256AF" w:rsidP="004256AF">
            <w:pPr>
              <w:spacing w:after="0"/>
              <w:jc w:val="left"/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</w:pP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>…</w:t>
            </w:r>
          </w:p>
        </w:tc>
      </w:tr>
      <w:tr w:rsidR="00A932AA" w:rsidRPr="003346D6" w14:paraId="41E964D5" w14:textId="77777777" w:rsidTr="004256AF">
        <w:trPr>
          <w:trHeight w:val="61"/>
        </w:trPr>
        <w:tc>
          <w:tcPr>
            <w:tcW w:w="1308" w:type="dxa"/>
            <w:shd w:val="clear" w:color="000000" w:fill="D9D9D9"/>
            <w:hideMark/>
          </w:tcPr>
          <w:p w14:paraId="3F42A283" w14:textId="45EDD2D2" w:rsidR="00A932AA" w:rsidRPr="003346D6" w:rsidRDefault="00A932AA" w:rsidP="004256AF">
            <w:pPr>
              <w:spacing w:after="0"/>
              <w:jc w:val="left"/>
              <w:rPr>
                <w:rFonts w:ascii="Avenir Book" w:eastAsia="Times New Roman" w:hAnsi="Avenir Book"/>
                <w:color w:val="000000"/>
                <w:sz w:val="20"/>
                <w:lang w:val="en-IN" w:eastAsia="en-IN" w:bidi="hi-IN"/>
              </w:rPr>
            </w:pP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 xml:space="preserve">Scale </w:t>
            </w:r>
            <w:r w:rsidR="004256AF"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br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 xml:space="preserve">of </w:t>
            </w:r>
            <w:r w:rsidR="004256AF"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 xml:space="preserve">the </w:t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>risk</w:t>
            </w:r>
          </w:p>
        </w:tc>
        <w:tc>
          <w:tcPr>
            <w:tcW w:w="10229" w:type="dxa"/>
            <w:shd w:val="clear" w:color="000000" w:fill="D9D9D9"/>
            <w:hideMark/>
          </w:tcPr>
          <w:p w14:paraId="7A616097" w14:textId="5FB57291" w:rsidR="00A932AA" w:rsidRPr="003346D6" w:rsidRDefault="001A1B29" w:rsidP="004256AF">
            <w:pPr>
              <w:spacing w:after="0"/>
              <w:jc w:val="left"/>
              <w:rPr>
                <w:rFonts w:ascii="Avenir Book" w:eastAsia="Times New Roman" w:hAnsi="Avenir Book"/>
                <w:color w:val="4D4D4C"/>
                <w:sz w:val="20"/>
                <w:lang w:val="en-IN" w:eastAsia="en-IN" w:bidi="hi-IN"/>
              </w:rPr>
            </w:pP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 xml:space="preserve">Provide description here </w:t>
            </w:r>
            <w:r w:rsidR="00FB72BC"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>...</w:t>
            </w:r>
          </w:p>
        </w:tc>
        <w:tc>
          <w:tcPr>
            <w:tcW w:w="979" w:type="dxa"/>
            <w:shd w:val="clear" w:color="000000" w:fill="D9D9D9"/>
          </w:tcPr>
          <w:p w14:paraId="04C37B5E" w14:textId="4440591C" w:rsidR="00A932AA" w:rsidRPr="003346D6" w:rsidRDefault="004256AF" w:rsidP="004256AF">
            <w:pPr>
              <w:spacing w:after="0"/>
              <w:jc w:val="left"/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</w:pP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>…</w:t>
            </w:r>
          </w:p>
        </w:tc>
        <w:tc>
          <w:tcPr>
            <w:tcW w:w="1197" w:type="dxa"/>
            <w:shd w:val="clear" w:color="000000" w:fill="D9D9D9"/>
          </w:tcPr>
          <w:p w14:paraId="5A607806" w14:textId="73A766C7" w:rsidR="00A932AA" w:rsidRPr="003346D6" w:rsidRDefault="004256AF" w:rsidP="004256AF">
            <w:pPr>
              <w:spacing w:after="0"/>
              <w:jc w:val="left"/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</w:pP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>…</w:t>
            </w:r>
          </w:p>
        </w:tc>
      </w:tr>
      <w:tr w:rsidR="00A932AA" w:rsidRPr="003346D6" w14:paraId="68986E5E" w14:textId="77777777" w:rsidTr="004256AF">
        <w:trPr>
          <w:trHeight w:val="525"/>
        </w:trPr>
        <w:tc>
          <w:tcPr>
            <w:tcW w:w="1308" w:type="dxa"/>
            <w:shd w:val="clear" w:color="000000" w:fill="auto"/>
            <w:hideMark/>
          </w:tcPr>
          <w:p w14:paraId="31CE1360" w14:textId="77777777" w:rsidR="00A932AA" w:rsidRPr="003346D6" w:rsidRDefault="00A932AA" w:rsidP="004256AF">
            <w:pPr>
              <w:spacing w:after="0"/>
              <w:jc w:val="left"/>
              <w:rPr>
                <w:rFonts w:ascii="Avenir Book" w:eastAsia="Times New Roman" w:hAnsi="Avenir Book"/>
                <w:color w:val="000000"/>
                <w:sz w:val="20"/>
                <w:lang w:val="en-IN" w:eastAsia="en-IN" w:bidi="hi-IN"/>
              </w:rPr>
            </w:pP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>Mitigation measures</w:t>
            </w:r>
          </w:p>
        </w:tc>
        <w:tc>
          <w:tcPr>
            <w:tcW w:w="12405" w:type="dxa"/>
            <w:gridSpan w:val="3"/>
            <w:shd w:val="clear" w:color="auto" w:fill="auto"/>
            <w:noWrap/>
            <w:hideMark/>
          </w:tcPr>
          <w:p w14:paraId="49CA151A" w14:textId="431A8AAD" w:rsidR="00A932AA" w:rsidRPr="003346D6" w:rsidRDefault="001A1B29" w:rsidP="004256AF">
            <w:pPr>
              <w:spacing w:after="0"/>
              <w:jc w:val="left"/>
              <w:rPr>
                <w:rFonts w:ascii="Avenir Book" w:eastAsia="Times New Roman" w:hAnsi="Avenir Book"/>
                <w:color w:val="4D4D4C"/>
                <w:sz w:val="20"/>
                <w:lang w:val="en-IN" w:eastAsia="en-IN" w:bidi="hi-IN"/>
              </w:rPr>
            </w:pP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 xml:space="preserve">Provide description here </w:t>
            </w:r>
            <w:r w:rsidR="00FB72BC"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>...</w:t>
            </w:r>
          </w:p>
        </w:tc>
      </w:tr>
      <w:tr w:rsidR="00A932AA" w:rsidRPr="003346D6" w14:paraId="373672AB" w14:textId="77777777" w:rsidTr="004256AF">
        <w:trPr>
          <w:trHeight w:val="61"/>
        </w:trPr>
        <w:tc>
          <w:tcPr>
            <w:tcW w:w="11537" w:type="dxa"/>
            <w:gridSpan w:val="2"/>
            <w:shd w:val="clear" w:color="auto" w:fill="D9D9D9" w:themeFill="background1" w:themeFillShade="D9"/>
            <w:hideMark/>
          </w:tcPr>
          <w:p w14:paraId="3ACF09E1" w14:textId="77777777" w:rsidR="00A932AA" w:rsidRPr="003346D6" w:rsidRDefault="00A932AA" w:rsidP="004256AF">
            <w:pPr>
              <w:spacing w:after="0"/>
              <w:jc w:val="left"/>
              <w:rPr>
                <w:rFonts w:ascii="Avenir Book" w:eastAsia="Times New Roman" w:hAnsi="Avenir Book"/>
                <w:color w:val="000000"/>
                <w:sz w:val="20"/>
                <w:lang w:val="en-IN" w:eastAsia="en-IN" w:bidi="hi-IN"/>
              </w:rPr>
            </w:pP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>Total score of the risk</w:t>
            </w:r>
          </w:p>
        </w:tc>
        <w:tc>
          <w:tcPr>
            <w:tcW w:w="979" w:type="dxa"/>
            <w:shd w:val="clear" w:color="auto" w:fill="D9D9D9" w:themeFill="background1" w:themeFillShade="D9"/>
          </w:tcPr>
          <w:p w14:paraId="33BACEA3" w14:textId="4217B99F" w:rsidR="00A932AA" w:rsidRPr="003346D6" w:rsidRDefault="004256AF" w:rsidP="004256AF">
            <w:pPr>
              <w:spacing w:after="0"/>
              <w:jc w:val="left"/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</w:pPr>
            <w:r w:rsidRPr="003346D6">
              <w:rPr>
                <w:rFonts w:ascii="Avenir Book" w:eastAsia="Times New Roman" w:hAnsi="Avenir Book"/>
                <w:color w:val="008000"/>
                <w:sz w:val="20"/>
                <w:lang w:val="en-US" w:eastAsia="en-IN" w:bidi="hi-IN"/>
              </w:rPr>
              <w:t>…</w:t>
            </w:r>
          </w:p>
        </w:tc>
        <w:tc>
          <w:tcPr>
            <w:tcW w:w="1197" w:type="dxa"/>
            <w:shd w:val="clear" w:color="auto" w:fill="D9D9D9" w:themeFill="background1" w:themeFillShade="D9"/>
          </w:tcPr>
          <w:p w14:paraId="20960B26" w14:textId="781ED7CD" w:rsidR="00A932AA" w:rsidRPr="003346D6" w:rsidRDefault="004256AF" w:rsidP="004256AF">
            <w:pPr>
              <w:spacing w:after="0"/>
              <w:jc w:val="left"/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</w:pPr>
            <w:r w:rsidRPr="003346D6">
              <w:rPr>
                <w:rFonts w:ascii="Avenir Book" w:eastAsia="Times New Roman" w:hAnsi="Avenir Book"/>
                <w:color w:val="008000"/>
                <w:sz w:val="20"/>
                <w:lang w:val="en-US" w:eastAsia="en-IN" w:bidi="hi-IN"/>
              </w:rPr>
              <w:t>…</w:t>
            </w:r>
          </w:p>
        </w:tc>
      </w:tr>
    </w:tbl>
    <w:p w14:paraId="618DC525" w14:textId="77777777" w:rsidR="00A932AA" w:rsidRPr="003346D6" w:rsidRDefault="00A932AA" w:rsidP="00D464AC">
      <w:pPr>
        <w:spacing w:after="0"/>
        <w:rPr>
          <w:rFonts w:ascii="Avenir Book" w:hAnsi="Avenir Book"/>
          <w:sz w:val="20"/>
          <w:szCs w:val="20"/>
        </w:rPr>
      </w:pPr>
    </w:p>
    <w:p w14:paraId="16D118C0" w14:textId="051C34F7" w:rsidR="00A932AA" w:rsidRPr="003346D6" w:rsidRDefault="00A932AA">
      <w:pPr>
        <w:spacing w:after="0"/>
        <w:jc w:val="left"/>
        <w:rPr>
          <w:rFonts w:ascii="Avenir Book" w:hAnsi="Avenir Book"/>
          <w:sz w:val="20"/>
          <w:szCs w:val="20"/>
        </w:rPr>
      </w:pPr>
      <w:r w:rsidRPr="003346D6">
        <w:rPr>
          <w:rFonts w:ascii="Avenir Book" w:hAnsi="Avenir Book"/>
          <w:sz w:val="20"/>
          <w:szCs w:val="20"/>
        </w:rPr>
        <w:br w:type="page"/>
      </w:r>
    </w:p>
    <w:p w14:paraId="2628A4E0" w14:textId="77777777" w:rsidR="00A932AA" w:rsidRPr="003346D6" w:rsidRDefault="00A932AA" w:rsidP="00D464AC">
      <w:pPr>
        <w:spacing w:after="0"/>
        <w:rPr>
          <w:rFonts w:ascii="Avenir Book" w:hAnsi="Avenir Book"/>
          <w:sz w:val="20"/>
          <w:szCs w:val="20"/>
        </w:rPr>
      </w:pPr>
    </w:p>
    <w:tbl>
      <w:tblPr>
        <w:tblW w:w="1371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8"/>
        <w:gridCol w:w="10229"/>
        <w:gridCol w:w="979"/>
        <w:gridCol w:w="1197"/>
      </w:tblGrid>
      <w:tr w:rsidR="001A1B29" w:rsidRPr="003346D6" w14:paraId="64BBBD77" w14:textId="77777777" w:rsidTr="003346D6">
        <w:trPr>
          <w:trHeight w:val="366"/>
        </w:trPr>
        <w:tc>
          <w:tcPr>
            <w:tcW w:w="13713" w:type="dxa"/>
            <w:gridSpan w:val="4"/>
            <w:shd w:val="clear" w:color="auto" w:fill="0BB1AE"/>
          </w:tcPr>
          <w:p w14:paraId="675C8DE0" w14:textId="77777777" w:rsidR="001A1B29" w:rsidRPr="003346D6" w:rsidRDefault="001A1B29" w:rsidP="001A1B29">
            <w:pPr>
              <w:pStyle w:val="ListParagraph"/>
              <w:jc w:val="left"/>
              <w:rPr>
                <w:rFonts w:ascii="Avenir Book" w:eastAsia="Times New Roman" w:hAnsi="Avenir Book"/>
                <w:color w:val="000000"/>
                <w:sz w:val="20"/>
                <w:lang w:val="en-IN" w:eastAsia="en-IN" w:bidi="hi-IN"/>
              </w:rPr>
            </w:pP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 xml:space="preserve"> </w:t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  <w:t>1.  Natural Disturbance</w:t>
            </w:r>
          </w:p>
        </w:tc>
      </w:tr>
      <w:tr w:rsidR="001A1B29" w:rsidRPr="003346D6" w14:paraId="4EAB7364" w14:textId="77777777" w:rsidTr="003346D6">
        <w:trPr>
          <w:trHeight w:val="426"/>
        </w:trPr>
        <w:tc>
          <w:tcPr>
            <w:tcW w:w="1308" w:type="dxa"/>
            <w:shd w:val="clear" w:color="auto" w:fill="0BB1AE"/>
            <w:hideMark/>
          </w:tcPr>
          <w:p w14:paraId="11605813" w14:textId="77777777" w:rsidR="001A1B29" w:rsidRPr="003346D6" w:rsidRDefault="001A1B29" w:rsidP="001A1B29">
            <w:pPr>
              <w:spacing w:after="0"/>
              <w:jc w:val="left"/>
              <w:rPr>
                <w:rFonts w:ascii="Avenir Book" w:eastAsia="Times New Roman" w:hAnsi="Avenir Book"/>
                <w:color w:val="000000"/>
                <w:sz w:val="20"/>
                <w:lang w:val="en-IN" w:eastAsia="en-IN" w:bidi="hi-IN"/>
              </w:rPr>
            </w:pP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>Risk category</w:t>
            </w:r>
          </w:p>
        </w:tc>
        <w:tc>
          <w:tcPr>
            <w:tcW w:w="10229" w:type="dxa"/>
            <w:shd w:val="clear" w:color="auto" w:fill="0BB1AE"/>
            <w:noWrap/>
            <w:hideMark/>
          </w:tcPr>
          <w:p w14:paraId="381F7C36" w14:textId="370FBDBC" w:rsidR="001A1B29" w:rsidRPr="003346D6" w:rsidRDefault="001A1B29" w:rsidP="001A1B29">
            <w:pPr>
              <w:spacing w:after="0"/>
              <w:ind w:left="360"/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</w:pP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 xml:space="preserve">1.2  </w:t>
            </w:r>
            <w:r w:rsidRPr="003346D6">
              <w:rPr>
                <w:rFonts w:ascii="Avenir Book" w:hAnsi="Avenir Book"/>
                <w:color w:val="000000" w:themeColor="text1"/>
                <w:sz w:val="20"/>
                <w:szCs w:val="20"/>
                <w:lang w:val="en-US"/>
              </w:rPr>
              <w:t>Wind damage (e.g. hurricanes, typhoon)</w:t>
            </w:r>
          </w:p>
        </w:tc>
        <w:tc>
          <w:tcPr>
            <w:tcW w:w="979" w:type="dxa"/>
            <w:shd w:val="clear" w:color="auto" w:fill="0BB1AE"/>
          </w:tcPr>
          <w:p w14:paraId="2AECFD02" w14:textId="074B28A8" w:rsidR="001A1B29" w:rsidRPr="003346D6" w:rsidRDefault="001A1B29" w:rsidP="00EE1186">
            <w:pPr>
              <w:spacing w:after="0"/>
              <w:jc w:val="left"/>
              <w:rPr>
                <w:rFonts w:ascii="Avenir Book" w:eastAsia="Times New Roman" w:hAnsi="Avenir Book"/>
                <w:color w:val="000000"/>
                <w:sz w:val="20"/>
                <w:lang w:val="en-IN" w:eastAsia="en-IN" w:bidi="hi-IN"/>
              </w:rPr>
            </w:pPr>
            <w:r w:rsidRPr="003346D6">
              <w:rPr>
                <w:rFonts w:ascii="Avenir Book" w:eastAsia="Times New Roman" w:hAnsi="Avenir Book"/>
                <w:color w:val="000000"/>
                <w:sz w:val="20"/>
                <w:lang w:val="en-IN" w:eastAsia="en-IN" w:bidi="hi-IN"/>
              </w:rPr>
              <w:t>Present Score</w:t>
            </w:r>
          </w:p>
        </w:tc>
        <w:tc>
          <w:tcPr>
            <w:tcW w:w="1197" w:type="dxa"/>
            <w:shd w:val="clear" w:color="auto" w:fill="0BB1AE"/>
          </w:tcPr>
          <w:p w14:paraId="60B303F3" w14:textId="69637265" w:rsidR="001A1B29" w:rsidRPr="003346D6" w:rsidRDefault="001A1B29" w:rsidP="00EE1186">
            <w:pPr>
              <w:spacing w:after="0"/>
              <w:jc w:val="left"/>
              <w:rPr>
                <w:rFonts w:ascii="Avenir Book" w:eastAsia="Times New Roman" w:hAnsi="Avenir Book"/>
                <w:color w:val="000000"/>
                <w:sz w:val="20"/>
                <w:lang w:val="en-IN" w:eastAsia="en-IN" w:bidi="hi-IN"/>
              </w:rPr>
            </w:pPr>
            <w:r w:rsidRPr="003346D6">
              <w:rPr>
                <w:rFonts w:ascii="Avenir Book" w:eastAsia="Times New Roman" w:hAnsi="Avenir Book"/>
                <w:color w:val="000000"/>
                <w:sz w:val="20"/>
                <w:lang w:val="en-IN" w:eastAsia="en-IN" w:bidi="hi-IN"/>
              </w:rPr>
              <w:t>Corrected Score</w:t>
            </w:r>
          </w:p>
        </w:tc>
      </w:tr>
      <w:tr w:rsidR="001A1B29" w:rsidRPr="003346D6" w14:paraId="36BA058A" w14:textId="77777777" w:rsidTr="001A1B29">
        <w:trPr>
          <w:trHeight w:val="61"/>
        </w:trPr>
        <w:tc>
          <w:tcPr>
            <w:tcW w:w="1308" w:type="dxa"/>
            <w:shd w:val="clear" w:color="000000" w:fill="D9D9D9"/>
            <w:hideMark/>
          </w:tcPr>
          <w:p w14:paraId="2276B5AC" w14:textId="77777777" w:rsidR="001A1B29" w:rsidRPr="003346D6" w:rsidRDefault="001A1B29" w:rsidP="001A1B29">
            <w:pPr>
              <w:spacing w:after="0"/>
              <w:jc w:val="left"/>
              <w:rPr>
                <w:rFonts w:ascii="Avenir Book" w:eastAsia="Times New Roman" w:hAnsi="Avenir Book"/>
                <w:color w:val="000000"/>
                <w:sz w:val="20"/>
                <w:lang w:val="en-IN" w:eastAsia="en-IN" w:bidi="hi-IN"/>
              </w:rPr>
            </w:pP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>Probability of the risk</w:t>
            </w:r>
          </w:p>
        </w:tc>
        <w:tc>
          <w:tcPr>
            <w:tcW w:w="10229" w:type="dxa"/>
            <w:shd w:val="clear" w:color="000000" w:fill="D9D9D9"/>
            <w:hideMark/>
          </w:tcPr>
          <w:p w14:paraId="3F244201" w14:textId="77777777" w:rsidR="001A1B29" w:rsidRPr="003346D6" w:rsidRDefault="001A1B29" w:rsidP="001A1B29">
            <w:pPr>
              <w:spacing w:after="0"/>
              <w:jc w:val="left"/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</w:pP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>Provide description here …</w:t>
            </w:r>
          </w:p>
        </w:tc>
        <w:tc>
          <w:tcPr>
            <w:tcW w:w="979" w:type="dxa"/>
            <w:shd w:val="clear" w:color="000000" w:fill="D9D9D9"/>
          </w:tcPr>
          <w:p w14:paraId="6D04F4E1" w14:textId="77777777" w:rsidR="001A1B29" w:rsidRPr="003346D6" w:rsidRDefault="001A1B29" w:rsidP="001A1B29">
            <w:pPr>
              <w:spacing w:after="0"/>
              <w:jc w:val="left"/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</w:pPr>
            <w:r w:rsidRPr="003346D6">
              <w:rPr>
                <w:rFonts w:ascii="Avenir Book" w:eastAsia="Times New Roman" w:hAnsi="Avenir Book"/>
                <w:color w:val="008000"/>
                <w:sz w:val="20"/>
                <w:lang w:val="en-US" w:eastAsia="en-IN" w:bidi="hi-IN"/>
              </w:rPr>
              <w:t>…</w:t>
            </w:r>
          </w:p>
        </w:tc>
        <w:tc>
          <w:tcPr>
            <w:tcW w:w="1197" w:type="dxa"/>
            <w:shd w:val="clear" w:color="000000" w:fill="D9D9D9"/>
          </w:tcPr>
          <w:p w14:paraId="723357BE" w14:textId="77777777" w:rsidR="001A1B29" w:rsidRPr="003346D6" w:rsidRDefault="001A1B29" w:rsidP="001A1B29">
            <w:pPr>
              <w:spacing w:after="0"/>
              <w:jc w:val="left"/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</w:pPr>
            <w:r w:rsidRPr="003346D6">
              <w:rPr>
                <w:rFonts w:ascii="Avenir Book" w:eastAsia="Times New Roman" w:hAnsi="Avenir Book"/>
                <w:color w:val="008000"/>
                <w:sz w:val="20"/>
                <w:lang w:val="en-US" w:eastAsia="en-IN" w:bidi="hi-IN"/>
              </w:rPr>
              <w:t>…</w:t>
            </w:r>
          </w:p>
        </w:tc>
      </w:tr>
      <w:tr w:rsidR="001A1B29" w:rsidRPr="003346D6" w14:paraId="403FC447" w14:textId="77777777" w:rsidTr="001A1B29">
        <w:trPr>
          <w:trHeight w:val="140"/>
        </w:trPr>
        <w:tc>
          <w:tcPr>
            <w:tcW w:w="1308" w:type="dxa"/>
            <w:shd w:val="clear" w:color="auto" w:fill="auto"/>
            <w:hideMark/>
          </w:tcPr>
          <w:p w14:paraId="1973602B" w14:textId="77777777" w:rsidR="001A1B29" w:rsidRPr="003346D6" w:rsidRDefault="001A1B29" w:rsidP="001A1B29">
            <w:pPr>
              <w:spacing w:after="0"/>
              <w:jc w:val="left"/>
              <w:rPr>
                <w:rFonts w:ascii="Avenir Book" w:eastAsia="Times New Roman" w:hAnsi="Avenir Book"/>
                <w:color w:val="000000"/>
                <w:sz w:val="20"/>
                <w:lang w:val="en-IN" w:eastAsia="en-IN" w:bidi="hi-IN"/>
              </w:rPr>
            </w:pP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>Impact of the risk</w:t>
            </w:r>
          </w:p>
        </w:tc>
        <w:tc>
          <w:tcPr>
            <w:tcW w:w="10229" w:type="dxa"/>
            <w:shd w:val="clear" w:color="auto" w:fill="auto"/>
            <w:hideMark/>
          </w:tcPr>
          <w:p w14:paraId="7A3D0DB6" w14:textId="74F81506" w:rsidR="001A1B29" w:rsidRPr="003346D6" w:rsidRDefault="001A1B29" w:rsidP="00FB72BC">
            <w:pPr>
              <w:spacing w:after="0"/>
              <w:jc w:val="left"/>
              <w:rPr>
                <w:rFonts w:ascii="Avenir Book" w:eastAsia="Times New Roman" w:hAnsi="Avenir Book"/>
                <w:color w:val="4D4D4C"/>
                <w:sz w:val="20"/>
                <w:lang w:val="en-IN" w:eastAsia="en-IN" w:bidi="hi-IN"/>
              </w:rPr>
            </w:pP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 xml:space="preserve">Provide description here </w:t>
            </w:r>
            <w:r w:rsidR="00FB72BC"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>...</w:t>
            </w:r>
          </w:p>
        </w:tc>
        <w:tc>
          <w:tcPr>
            <w:tcW w:w="979" w:type="dxa"/>
          </w:tcPr>
          <w:p w14:paraId="1343F2E2" w14:textId="77777777" w:rsidR="001A1B29" w:rsidRPr="003346D6" w:rsidRDefault="001A1B29" w:rsidP="001A1B29">
            <w:pPr>
              <w:spacing w:after="0"/>
              <w:jc w:val="left"/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</w:pPr>
            <w:r w:rsidRPr="003346D6">
              <w:rPr>
                <w:rFonts w:ascii="Avenir Book" w:eastAsia="Times New Roman" w:hAnsi="Avenir Book"/>
                <w:color w:val="008000"/>
                <w:sz w:val="20"/>
                <w:lang w:val="en-US" w:eastAsia="en-IN" w:bidi="hi-IN"/>
              </w:rPr>
              <w:t>…</w:t>
            </w:r>
          </w:p>
        </w:tc>
        <w:tc>
          <w:tcPr>
            <w:tcW w:w="1197" w:type="dxa"/>
          </w:tcPr>
          <w:p w14:paraId="30C99401" w14:textId="77777777" w:rsidR="001A1B29" w:rsidRPr="003346D6" w:rsidRDefault="001A1B29" w:rsidP="001A1B29">
            <w:pPr>
              <w:spacing w:after="0"/>
              <w:jc w:val="left"/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</w:pPr>
            <w:r w:rsidRPr="003346D6">
              <w:rPr>
                <w:rFonts w:ascii="Avenir Book" w:eastAsia="Times New Roman" w:hAnsi="Avenir Book"/>
                <w:color w:val="008000"/>
                <w:sz w:val="20"/>
                <w:lang w:val="en-US" w:eastAsia="en-IN" w:bidi="hi-IN"/>
              </w:rPr>
              <w:t>…</w:t>
            </w:r>
          </w:p>
        </w:tc>
      </w:tr>
      <w:tr w:rsidR="001A1B29" w:rsidRPr="003346D6" w14:paraId="04390C0E" w14:textId="77777777" w:rsidTr="001A1B29">
        <w:trPr>
          <w:trHeight w:val="61"/>
        </w:trPr>
        <w:tc>
          <w:tcPr>
            <w:tcW w:w="1308" w:type="dxa"/>
            <w:shd w:val="clear" w:color="000000" w:fill="D9D9D9"/>
            <w:hideMark/>
          </w:tcPr>
          <w:p w14:paraId="6959B06E" w14:textId="77777777" w:rsidR="001A1B29" w:rsidRPr="003346D6" w:rsidRDefault="001A1B29" w:rsidP="001A1B29">
            <w:pPr>
              <w:spacing w:after="0"/>
              <w:jc w:val="left"/>
              <w:rPr>
                <w:rFonts w:ascii="Avenir Book" w:eastAsia="Times New Roman" w:hAnsi="Avenir Book"/>
                <w:color w:val="000000"/>
                <w:sz w:val="20"/>
                <w:lang w:val="en-IN" w:eastAsia="en-IN" w:bidi="hi-IN"/>
              </w:rPr>
            </w:pP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 xml:space="preserve">Scale </w:t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br/>
              <w:t>of the risk</w:t>
            </w:r>
          </w:p>
        </w:tc>
        <w:tc>
          <w:tcPr>
            <w:tcW w:w="10229" w:type="dxa"/>
            <w:shd w:val="clear" w:color="000000" w:fill="D9D9D9"/>
            <w:hideMark/>
          </w:tcPr>
          <w:p w14:paraId="30D26798" w14:textId="384FDD22" w:rsidR="001A1B29" w:rsidRPr="003346D6" w:rsidRDefault="001A1B29" w:rsidP="001A1B29">
            <w:pPr>
              <w:spacing w:after="0"/>
              <w:jc w:val="left"/>
              <w:rPr>
                <w:rFonts w:ascii="Avenir Book" w:eastAsia="Times New Roman" w:hAnsi="Avenir Book"/>
                <w:color w:val="4D4D4C"/>
                <w:sz w:val="20"/>
                <w:lang w:val="en-IN" w:eastAsia="en-IN" w:bidi="hi-IN"/>
              </w:rPr>
            </w:pP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 xml:space="preserve">Provide description here </w:t>
            </w:r>
            <w:r w:rsidR="00FB72BC"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>...</w:t>
            </w:r>
          </w:p>
        </w:tc>
        <w:tc>
          <w:tcPr>
            <w:tcW w:w="979" w:type="dxa"/>
            <w:shd w:val="clear" w:color="000000" w:fill="D9D9D9"/>
          </w:tcPr>
          <w:p w14:paraId="12DD00D2" w14:textId="77777777" w:rsidR="001A1B29" w:rsidRPr="003346D6" w:rsidRDefault="001A1B29" w:rsidP="001A1B29">
            <w:pPr>
              <w:spacing w:after="0"/>
              <w:jc w:val="left"/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</w:pPr>
            <w:r w:rsidRPr="003346D6">
              <w:rPr>
                <w:rFonts w:ascii="Avenir Book" w:eastAsia="Times New Roman" w:hAnsi="Avenir Book"/>
                <w:color w:val="008000"/>
                <w:sz w:val="20"/>
                <w:lang w:val="en-US" w:eastAsia="en-IN" w:bidi="hi-IN"/>
              </w:rPr>
              <w:t>…</w:t>
            </w:r>
          </w:p>
        </w:tc>
        <w:tc>
          <w:tcPr>
            <w:tcW w:w="1197" w:type="dxa"/>
            <w:shd w:val="clear" w:color="000000" w:fill="D9D9D9"/>
          </w:tcPr>
          <w:p w14:paraId="43754085" w14:textId="77777777" w:rsidR="001A1B29" w:rsidRPr="003346D6" w:rsidRDefault="001A1B29" w:rsidP="001A1B29">
            <w:pPr>
              <w:spacing w:after="0"/>
              <w:jc w:val="left"/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</w:pPr>
            <w:r w:rsidRPr="003346D6">
              <w:rPr>
                <w:rFonts w:ascii="Avenir Book" w:eastAsia="Times New Roman" w:hAnsi="Avenir Book"/>
                <w:color w:val="008000"/>
                <w:sz w:val="20"/>
                <w:lang w:val="en-US" w:eastAsia="en-IN" w:bidi="hi-IN"/>
              </w:rPr>
              <w:t>…</w:t>
            </w:r>
          </w:p>
        </w:tc>
      </w:tr>
      <w:tr w:rsidR="001A1B29" w:rsidRPr="003346D6" w14:paraId="3E21EEED" w14:textId="77777777" w:rsidTr="001A1B29">
        <w:trPr>
          <w:trHeight w:val="525"/>
        </w:trPr>
        <w:tc>
          <w:tcPr>
            <w:tcW w:w="1308" w:type="dxa"/>
            <w:shd w:val="clear" w:color="000000" w:fill="auto"/>
            <w:hideMark/>
          </w:tcPr>
          <w:p w14:paraId="1B90317B" w14:textId="77777777" w:rsidR="001A1B29" w:rsidRPr="003346D6" w:rsidRDefault="001A1B29" w:rsidP="001A1B29">
            <w:pPr>
              <w:spacing w:after="0"/>
              <w:jc w:val="left"/>
              <w:rPr>
                <w:rFonts w:ascii="Avenir Book" w:eastAsia="Times New Roman" w:hAnsi="Avenir Book"/>
                <w:color w:val="000000"/>
                <w:sz w:val="20"/>
                <w:lang w:val="en-IN" w:eastAsia="en-IN" w:bidi="hi-IN"/>
              </w:rPr>
            </w:pP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>Mitigation measures</w:t>
            </w:r>
          </w:p>
        </w:tc>
        <w:tc>
          <w:tcPr>
            <w:tcW w:w="12405" w:type="dxa"/>
            <w:gridSpan w:val="3"/>
            <w:shd w:val="clear" w:color="auto" w:fill="auto"/>
            <w:noWrap/>
            <w:hideMark/>
          </w:tcPr>
          <w:p w14:paraId="05C6FE99" w14:textId="29E13E4B" w:rsidR="001A1B29" w:rsidRPr="003346D6" w:rsidRDefault="001A1B29" w:rsidP="001A1B29">
            <w:pPr>
              <w:spacing w:after="0"/>
              <w:jc w:val="left"/>
              <w:rPr>
                <w:rFonts w:ascii="Avenir Book" w:eastAsia="Times New Roman" w:hAnsi="Avenir Book"/>
                <w:color w:val="4D4D4C"/>
                <w:sz w:val="20"/>
                <w:lang w:val="en-IN" w:eastAsia="en-IN" w:bidi="hi-IN"/>
              </w:rPr>
            </w:pP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 xml:space="preserve">Provide description here </w:t>
            </w:r>
            <w:r w:rsidR="00FB72BC"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>...</w:t>
            </w:r>
          </w:p>
        </w:tc>
      </w:tr>
      <w:tr w:rsidR="001A1B29" w:rsidRPr="003346D6" w14:paraId="075150B1" w14:textId="77777777" w:rsidTr="001A1B29">
        <w:trPr>
          <w:trHeight w:val="61"/>
        </w:trPr>
        <w:tc>
          <w:tcPr>
            <w:tcW w:w="11537" w:type="dxa"/>
            <w:gridSpan w:val="2"/>
            <w:shd w:val="clear" w:color="auto" w:fill="D9D9D9" w:themeFill="background1" w:themeFillShade="D9"/>
            <w:hideMark/>
          </w:tcPr>
          <w:p w14:paraId="36D7CE8B" w14:textId="77777777" w:rsidR="001A1B29" w:rsidRPr="003346D6" w:rsidRDefault="001A1B29" w:rsidP="001A1B29">
            <w:pPr>
              <w:spacing w:after="0"/>
              <w:jc w:val="left"/>
              <w:rPr>
                <w:rFonts w:ascii="Avenir Book" w:eastAsia="Times New Roman" w:hAnsi="Avenir Book"/>
                <w:color w:val="000000"/>
                <w:sz w:val="20"/>
                <w:lang w:val="en-IN" w:eastAsia="en-IN" w:bidi="hi-IN"/>
              </w:rPr>
            </w:pP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>Total score of the risk</w:t>
            </w:r>
          </w:p>
        </w:tc>
        <w:tc>
          <w:tcPr>
            <w:tcW w:w="979" w:type="dxa"/>
            <w:shd w:val="clear" w:color="auto" w:fill="D9D9D9" w:themeFill="background1" w:themeFillShade="D9"/>
          </w:tcPr>
          <w:p w14:paraId="101B792D" w14:textId="77777777" w:rsidR="001A1B29" w:rsidRPr="003346D6" w:rsidRDefault="001A1B29" w:rsidP="001A1B29">
            <w:pPr>
              <w:spacing w:after="0"/>
              <w:jc w:val="left"/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</w:pPr>
            <w:r w:rsidRPr="003346D6">
              <w:rPr>
                <w:rFonts w:ascii="Avenir Book" w:eastAsia="Times New Roman" w:hAnsi="Avenir Book"/>
                <w:color w:val="008000"/>
                <w:sz w:val="20"/>
                <w:lang w:val="en-US" w:eastAsia="en-IN" w:bidi="hi-IN"/>
              </w:rPr>
              <w:t>…</w:t>
            </w:r>
          </w:p>
        </w:tc>
        <w:tc>
          <w:tcPr>
            <w:tcW w:w="1197" w:type="dxa"/>
            <w:shd w:val="clear" w:color="auto" w:fill="D9D9D9" w:themeFill="background1" w:themeFillShade="D9"/>
          </w:tcPr>
          <w:p w14:paraId="09045C30" w14:textId="77777777" w:rsidR="001A1B29" w:rsidRPr="003346D6" w:rsidRDefault="001A1B29" w:rsidP="001A1B29">
            <w:pPr>
              <w:spacing w:after="0"/>
              <w:jc w:val="left"/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</w:pPr>
            <w:r w:rsidRPr="003346D6">
              <w:rPr>
                <w:rFonts w:ascii="Avenir Book" w:eastAsia="Times New Roman" w:hAnsi="Avenir Book"/>
                <w:color w:val="008000"/>
                <w:sz w:val="20"/>
                <w:lang w:val="en-US" w:eastAsia="en-IN" w:bidi="hi-IN"/>
              </w:rPr>
              <w:t>…</w:t>
            </w:r>
          </w:p>
        </w:tc>
      </w:tr>
    </w:tbl>
    <w:p w14:paraId="60AD5EEA" w14:textId="77777777" w:rsidR="00A932AA" w:rsidRPr="003346D6" w:rsidRDefault="00A932AA" w:rsidP="00D464AC">
      <w:pPr>
        <w:spacing w:after="0"/>
        <w:rPr>
          <w:rFonts w:ascii="Avenir Book" w:hAnsi="Avenir Book"/>
          <w:sz w:val="20"/>
          <w:szCs w:val="20"/>
        </w:rPr>
      </w:pPr>
    </w:p>
    <w:p w14:paraId="5F969CC9" w14:textId="6C24ADA6" w:rsidR="00AB1B1C" w:rsidRPr="003346D6" w:rsidRDefault="00AB1B1C" w:rsidP="00A16044">
      <w:pPr>
        <w:spacing w:after="0"/>
        <w:jc w:val="left"/>
        <w:rPr>
          <w:rFonts w:ascii="Avenir Book" w:hAnsi="Avenir Book"/>
          <w:sz w:val="20"/>
          <w:szCs w:val="20"/>
        </w:rPr>
      </w:pPr>
      <w:r w:rsidRPr="003346D6">
        <w:rPr>
          <w:rFonts w:ascii="Avenir Book" w:hAnsi="Avenir Book"/>
          <w:sz w:val="20"/>
          <w:szCs w:val="20"/>
        </w:rPr>
        <w:br w:type="page"/>
      </w:r>
    </w:p>
    <w:p w14:paraId="2E5E43CD" w14:textId="77777777" w:rsidR="00AB1B1C" w:rsidRPr="003346D6" w:rsidRDefault="00AB1B1C" w:rsidP="00D464AC">
      <w:pPr>
        <w:spacing w:after="0"/>
        <w:rPr>
          <w:rFonts w:ascii="Avenir Book" w:hAnsi="Avenir Book"/>
          <w:sz w:val="20"/>
          <w:szCs w:val="20"/>
        </w:rPr>
      </w:pPr>
    </w:p>
    <w:tbl>
      <w:tblPr>
        <w:tblW w:w="1371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8"/>
        <w:gridCol w:w="10229"/>
        <w:gridCol w:w="979"/>
        <w:gridCol w:w="1197"/>
      </w:tblGrid>
      <w:tr w:rsidR="001A1B29" w:rsidRPr="003346D6" w14:paraId="7E30E46D" w14:textId="77777777" w:rsidTr="003346D6">
        <w:trPr>
          <w:trHeight w:val="366"/>
        </w:trPr>
        <w:tc>
          <w:tcPr>
            <w:tcW w:w="13713" w:type="dxa"/>
            <w:gridSpan w:val="4"/>
            <w:shd w:val="clear" w:color="auto" w:fill="0BB1AE"/>
          </w:tcPr>
          <w:p w14:paraId="7EA43FCF" w14:textId="77777777" w:rsidR="001A1B29" w:rsidRPr="003346D6" w:rsidRDefault="001A1B29" w:rsidP="001A1B29">
            <w:pPr>
              <w:pStyle w:val="ListParagraph"/>
              <w:jc w:val="left"/>
              <w:rPr>
                <w:rFonts w:ascii="Avenir Book" w:eastAsia="Times New Roman" w:hAnsi="Avenir Book"/>
                <w:color w:val="000000"/>
                <w:sz w:val="20"/>
                <w:lang w:val="en-IN" w:eastAsia="en-IN" w:bidi="hi-IN"/>
              </w:rPr>
            </w:pP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 xml:space="preserve"> </w:t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  <w:t>1.  Natural Disturbance</w:t>
            </w:r>
          </w:p>
        </w:tc>
      </w:tr>
      <w:tr w:rsidR="001A1B29" w:rsidRPr="003346D6" w14:paraId="4BB2E542" w14:textId="77777777" w:rsidTr="003346D6">
        <w:trPr>
          <w:trHeight w:val="426"/>
        </w:trPr>
        <w:tc>
          <w:tcPr>
            <w:tcW w:w="1308" w:type="dxa"/>
            <w:shd w:val="clear" w:color="auto" w:fill="0BB1AE"/>
            <w:hideMark/>
          </w:tcPr>
          <w:p w14:paraId="34B83018" w14:textId="77777777" w:rsidR="001A1B29" w:rsidRPr="003346D6" w:rsidRDefault="001A1B29" w:rsidP="001A1B29">
            <w:pPr>
              <w:spacing w:after="0"/>
              <w:jc w:val="left"/>
              <w:rPr>
                <w:rFonts w:ascii="Avenir Book" w:eastAsia="Times New Roman" w:hAnsi="Avenir Book"/>
                <w:color w:val="000000"/>
                <w:sz w:val="20"/>
                <w:lang w:val="en-IN" w:eastAsia="en-IN" w:bidi="hi-IN"/>
              </w:rPr>
            </w:pP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>Risk category</w:t>
            </w:r>
          </w:p>
        </w:tc>
        <w:tc>
          <w:tcPr>
            <w:tcW w:w="10229" w:type="dxa"/>
            <w:shd w:val="clear" w:color="auto" w:fill="0BB1AE"/>
            <w:noWrap/>
            <w:hideMark/>
          </w:tcPr>
          <w:p w14:paraId="1919E45C" w14:textId="345835AB" w:rsidR="001A1B29" w:rsidRPr="003346D6" w:rsidRDefault="001A1B29" w:rsidP="001A1B29">
            <w:pPr>
              <w:spacing w:after="0"/>
              <w:ind w:left="360"/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</w:pPr>
            <w:r w:rsidRPr="003346D6">
              <w:rPr>
                <w:rFonts w:ascii="Avenir Book" w:hAnsi="Avenir Book"/>
                <w:color w:val="000000" w:themeColor="text1"/>
                <w:sz w:val="20"/>
                <w:szCs w:val="20"/>
                <w:lang w:val="en-US"/>
              </w:rPr>
              <w:t>1.3 Animals (e.g. domestic or wild animals encroachment)</w:t>
            </w:r>
          </w:p>
        </w:tc>
        <w:tc>
          <w:tcPr>
            <w:tcW w:w="979" w:type="dxa"/>
            <w:shd w:val="clear" w:color="auto" w:fill="0BB1AE"/>
          </w:tcPr>
          <w:p w14:paraId="115A5685" w14:textId="2EE7586C" w:rsidR="001A1B29" w:rsidRPr="003346D6" w:rsidRDefault="001A1B29" w:rsidP="00EE1186">
            <w:pPr>
              <w:spacing w:after="0"/>
              <w:jc w:val="left"/>
              <w:rPr>
                <w:rFonts w:ascii="Avenir Book" w:eastAsia="Times New Roman" w:hAnsi="Avenir Book"/>
                <w:color w:val="000000"/>
                <w:sz w:val="20"/>
                <w:lang w:val="en-IN" w:eastAsia="en-IN" w:bidi="hi-IN"/>
              </w:rPr>
            </w:pPr>
            <w:r w:rsidRPr="003346D6">
              <w:rPr>
                <w:rFonts w:ascii="Avenir Book" w:eastAsia="Times New Roman" w:hAnsi="Avenir Book"/>
                <w:color w:val="000000"/>
                <w:sz w:val="20"/>
                <w:lang w:val="en-IN" w:eastAsia="en-IN" w:bidi="hi-IN"/>
              </w:rPr>
              <w:t>Present Score</w:t>
            </w:r>
          </w:p>
        </w:tc>
        <w:tc>
          <w:tcPr>
            <w:tcW w:w="1197" w:type="dxa"/>
            <w:shd w:val="clear" w:color="auto" w:fill="0BB1AE"/>
          </w:tcPr>
          <w:p w14:paraId="51B5EF87" w14:textId="7C37E4A2" w:rsidR="001A1B29" w:rsidRPr="003346D6" w:rsidRDefault="001A1B29" w:rsidP="00EE1186">
            <w:pPr>
              <w:spacing w:after="0"/>
              <w:jc w:val="left"/>
              <w:rPr>
                <w:rFonts w:ascii="Avenir Book" w:eastAsia="Times New Roman" w:hAnsi="Avenir Book"/>
                <w:color w:val="000000"/>
                <w:sz w:val="20"/>
                <w:lang w:val="en-IN" w:eastAsia="en-IN" w:bidi="hi-IN"/>
              </w:rPr>
            </w:pPr>
            <w:r w:rsidRPr="003346D6">
              <w:rPr>
                <w:rFonts w:ascii="Avenir Book" w:eastAsia="Times New Roman" w:hAnsi="Avenir Book"/>
                <w:color w:val="000000"/>
                <w:sz w:val="20"/>
                <w:lang w:val="en-IN" w:eastAsia="en-IN" w:bidi="hi-IN"/>
              </w:rPr>
              <w:t>Corrected Score</w:t>
            </w:r>
          </w:p>
        </w:tc>
      </w:tr>
      <w:tr w:rsidR="003346D6" w:rsidRPr="003346D6" w14:paraId="6BE77381" w14:textId="77777777" w:rsidTr="001A1B29">
        <w:trPr>
          <w:trHeight w:val="61"/>
        </w:trPr>
        <w:tc>
          <w:tcPr>
            <w:tcW w:w="1308" w:type="dxa"/>
            <w:shd w:val="clear" w:color="000000" w:fill="D9D9D9"/>
            <w:hideMark/>
          </w:tcPr>
          <w:p w14:paraId="2911FF4D" w14:textId="77777777" w:rsidR="001A1B29" w:rsidRPr="003346D6" w:rsidRDefault="001A1B29" w:rsidP="001A1B29">
            <w:pPr>
              <w:spacing w:after="0"/>
              <w:jc w:val="left"/>
              <w:rPr>
                <w:rFonts w:ascii="Avenir Book" w:eastAsia="Times New Roman" w:hAnsi="Avenir Book"/>
                <w:color w:val="4D4D4C"/>
                <w:sz w:val="20"/>
                <w:lang w:val="en-IN" w:eastAsia="en-IN" w:bidi="hi-IN"/>
              </w:rPr>
            </w:pP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>Probability of the risk</w:t>
            </w:r>
          </w:p>
        </w:tc>
        <w:tc>
          <w:tcPr>
            <w:tcW w:w="10229" w:type="dxa"/>
            <w:shd w:val="clear" w:color="000000" w:fill="D9D9D9"/>
            <w:hideMark/>
          </w:tcPr>
          <w:p w14:paraId="327BFD26" w14:textId="77777777" w:rsidR="001A1B29" w:rsidRPr="003346D6" w:rsidRDefault="001A1B29" w:rsidP="001A1B29">
            <w:pPr>
              <w:spacing w:after="0"/>
              <w:jc w:val="left"/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</w:pP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>Provide description here …</w:t>
            </w:r>
          </w:p>
        </w:tc>
        <w:tc>
          <w:tcPr>
            <w:tcW w:w="979" w:type="dxa"/>
            <w:shd w:val="clear" w:color="000000" w:fill="D9D9D9"/>
          </w:tcPr>
          <w:p w14:paraId="59AB5BEB" w14:textId="77777777" w:rsidR="001A1B29" w:rsidRPr="003346D6" w:rsidRDefault="001A1B29" w:rsidP="001A1B29">
            <w:pPr>
              <w:spacing w:after="0"/>
              <w:jc w:val="left"/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</w:pP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>…</w:t>
            </w:r>
          </w:p>
        </w:tc>
        <w:tc>
          <w:tcPr>
            <w:tcW w:w="1197" w:type="dxa"/>
            <w:shd w:val="clear" w:color="000000" w:fill="D9D9D9"/>
          </w:tcPr>
          <w:p w14:paraId="1DF21A4B" w14:textId="77777777" w:rsidR="001A1B29" w:rsidRPr="003346D6" w:rsidRDefault="001A1B29" w:rsidP="001A1B29">
            <w:pPr>
              <w:spacing w:after="0"/>
              <w:jc w:val="left"/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</w:pP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>…</w:t>
            </w:r>
          </w:p>
        </w:tc>
      </w:tr>
      <w:tr w:rsidR="003346D6" w:rsidRPr="003346D6" w14:paraId="21E361B9" w14:textId="77777777" w:rsidTr="001A1B29">
        <w:trPr>
          <w:trHeight w:val="140"/>
        </w:trPr>
        <w:tc>
          <w:tcPr>
            <w:tcW w:w="1308" w:type="dxa"/>
            <w:shd w:val="clear" w:color="auto" w:fill="auto"/>
            <w:hideMark/>
          </w:tcPr>
          <w:p w14:paraId="294707E9" w14:textId="77777777" w:rsidR="001A1B29" w:rsidRPr="003346D6" w:rsidRDefault="001A1B29" w:rsidP="001A1B29">
            <w:pPr>
              <w:spacing w:after="0"/>
              <w:jc w:val="left"/>
              <w:rPr>
                <w:rFonts w:ascii="Avenir Book" w:eastAsia="Times New Roman" w:hAnsi="Avenir Book"/>
                <w:color w:val="4D4D4C"/>
                <w:sz w:val="20"/>
                <w:lang w:val="en-IN" w:eastAsia="en-IN" w:bidi="hi-IN"/>
              </w:rPr>
            </w:pP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>Impact of the risk</w:t>
            </w:r>
          </w:p>
        </w:tc>
        <w:tc>
          <w:tcPr>
            <w:tcW w:w="10229" w:type="dxa"/>
            <w:shd w:val="clear" w:color="auto" w:fill="auto"/>
            <w:hideMark/>
          </w:tcPr>
          <w:p w14:paraId="25074CCA" w14:textId="4D57F6C0" w:rsidR="001A1B29" w:rsidRPr="003346D6" w:rsidRDefault="001A1B29" w:rsidP="00FB72BC">
            <w:pPr>
              <w:spacing w:after="0"/>
              <w:jc w:val="left"/>
              <w:rPr>
                <w:rFonts w:ascii="Avenir Book" w:eastAsia="Times New Roman" w:hAnsi="Avenir Book"/>
                <w:color w:val="4D4D4C"/>
                <w:sz w:val="20"/>
                <w:lang w:val="en-IN" w:eastAsia="en-IN" w:bidi="hi-IN"/>
              </w:rPr>
            </w:pP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>Provide description here …</w:t>
            </w:r>
          </w:p>
        </w:tc>
        <w:tc>
          <w:tcPr>
            <w:tcW w:w="979" w:type="dxa"/>
          </w:tcPr>
          <w:p w14:paraId="24199E60" w14:textId="77777777" w:rsidR="001A1B29" w:rsidRPr="003346D6" w:rsidRDefault="001A1B29" w:rsidP="001A1B29">
            <w:pPr>
              <w:spacing w:after="0"/>
              <w:jc w:val="left"/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</w:pP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>…</w:t>
            </w:r>
          </w:p>
        </w:tc>
        <w:tc>
          <w:tcPr>
            <w:tcW w:w="1197" w:type="dxa"/>
          </w:tcPr>
          <w:p w14:paraId="05DD9D2C" w14:textId="77777777" w:rsidR="001A1B29" w:rsidRPr="003346D6" w:rsidRDefault="001A1B29" w:rsidP="001A1B29">
            <w:pPr>
              <w:spacing w:after="0"/>
              <w:jc w:val="left"/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</w:pP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>…</w:t>
            </w:r>
          </w:p>
        </w:tc>
      </w:tr>
      <w:tr w:rsidR="003346D6" w:rsidRPr="003346D6" w14:paraId="1BC010B0" w14:textId="77777777" w:rsidTr="001A1B29">
        <w:trPr>
          <w:trHeight w:val="61"/>
        </w:trPr>
        <w:tc>
          <w:tcPr>
            <w:tcW w:w="1308" w:type="dxa"/>
            <w:shd w:val="clear" w:color="000000" w:fill="D9D9D9"/>
            <w:hideMark/>
          </w:tcPr>
          <w:p w14:paraId="2B28CDA6" w14:textId="77777777" w:rsidR="001A1B29" w:rsidRPr="003346D6" w:rsidRDefault="001A1B29" w:rsidP="001A1B29">
            <w:pPr>
              <w:spacing w:after="0"/>
              <w:jc w:val="left"/>
              <w:rPr>
                <w:rFonts w:ascii="Avenir Book" w:eastAsia="Times New Roman" w:hAnsi="Avenir Book"/>
                <w:color w:val="4D4D4C"/>
                <w:sz w:val="20"/>
                <w:lang w:val="en-IN" w:eastAsia="en-IN" w:bidi="hi-IN"/>
              </w:rPr>
            </w:pP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 xml:space="preserve">Scale </w:t>
            </w: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br/>
              <w:t>of the risk</w:t>
            </w:r>
          </w:p>
        </w:tc>
        <w:tc>
          <w:tcPr>
            <w:tcW w:w="10229" w:type="dxa"/>
            <w:shd w:val="clear" w:color="000000" w:fill="D9D9D9"/>
            <w:hideMark/>
          </w:tcPr>
          <w:p w14:paraId="5766322B" w14:textId="42A1FF2A" w:rsidR="001A1B29" w:rsidRPr="003346D6" w:rsidRDefault="001A1B29" w:rsidP="00FB72BC">
            <w:pPr>
              <w:spacing w:after="0"/>
              <w:jc w:val="left"/>
              <w:rPr>
                <w:rFonts w:ascii="Avenir Book" w:eastAsia="Times New Roman" w:hAnsi="Avenir Book"/>
                <w:color w:val="4D4D4C"/>
                <w:sz w:val="20"/>
                <w:lang w:val="en-IN" w:eastAsia="en-IN" w:bidi="hi-IN"/>
              </w:rPr>
            </w:pP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>Provide description here …</w:t>
            </w:r>
          </w:p>
        </w:tc>
        <w:tc>
          <w:tcPr>
            <w:tcW w:w="979" w:type="dxa"/>
            <w:shd w:val="clear" w:color="000000" w:fill="D9D9D9"/>
          </w:tcPr>
          <w:p w14:paraId="069F85CC" w14:textId="77777777" w:rsidR="001A1B29" w:rsidRPr="003346D6" w:rsidRDefault="001A1B29" w:rsidP="001A1B29">
            <w:pPr>
              <w:spacing w:after="0"/>
              <w:jc w:val="left"/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</w:pP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>…</w:t>
            </w:r>
          </w:p>
        </w:tc>
        <w:tc>
          <w:tcPr>
            <w:tcW w:w="1197" w:type="dxa"/>
            <w:shd w:val="clear" w:color="000000" w:fill="D9D9D9"/>
          </w:tcPr>
          <w:p w14:paraId="30DCA559" w14:textId="77777777" w:rsidR="001A1B29" w:rsidRPr="003346D6" w:rsidRDefault="001A1B29" w:rsidP="001A1B29">
            <w:pPr>
              <w:spacing w:after="0"/>
              <w:jc w:val="left"/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</w:pP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>…</w:t>
            </w:r>
          </w:p>
        </w:tc>
      </w:tr>
      <w:tr w:rsidR="003346D6" w:rsidRPr="003346D6" w14:paraId="0C8754DB" w14:textId="77777777" w:rsidTr="001A1B29">
        <w:trPr>
          <w:trHeight w:val="525"/>
        </w:trPr>
        <w:tc>
          <w:tcPr>
            <w:tcW w:w="1308" w:type="dxa"/>
            <w:shd w:val="clear" w:color="000000" w:fill="auto"/>
            <w:hideMark/>
          </w:tcPr>
          <w:p w14:paraId="324D031C" w14:textId="77777777" w:rsidR="001A1B29" w:rsidRPr="003346D6" w:rsidRDefault="001A1B29" w:rsidP="001A1B29">
            <w:pPr>
              <w:spacing w:after="0"/>
              <w:jc w:val="left"/>
              <w:rPr>
                <w:rFonts w:ascii="Avenir Book" w:eastAsia="Times New Roman" w:hAnsi="Avenir Book"/>
                <w:color w:val="4D4D4C"/>
                <w:sz w:val="20"/>
                <w:lang w:val="en-IN" w:eastAsia="en-IN" w:bidi="hi-IN"/>
              </w:rPr>
            </w:pP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>Mitigation measures</w:t>
            </w:r>
          </w:p>
        </w:tc>
        <w:tc>
          <w:tcPr>
            <w:tcW w:w="12405" w:type="dxa"/>
            <w:gridSpan w:val="3"/>
            <w:shd w:val="clear" w:color="auto" w:fill="auto"/>
            <w:noWrap/>
            <w:hideMark/>
          </w:tcPr>
          <w:p w14:paraId="4F7D1479" w14:textId="5BC6B8CF" w:rsidR="001A1B29" w:rsidRPr="003346D6" w:rsidRDefault="001A1B29" w:rsidP="00FB72BC">
            <w:pPr>
              <w:spacing w:after="0"/>
              <w:jc w:val="left"/>
              <w:rPr>
                <w:rFonts w:ascii="Avenir Book" w:eastAsia="Times New Roman" w:hAnsi="Avenir Book"/>
                <w:color w:val="4D4D4C"/>
                <w:sz w:val="20"/>
                <w:lang w:val="en-IN" w:eastAsia="en-IN" w:bidi="hi-IN"/>
              </w:rPr>
            </w:pP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>Provide description here …</w:t>
            </w:r>
          </w:p>
        </w:tc>
      </w:tr>
      <w:tr w:rsidR="001A1B29" w:rsidRPr="003346D6" w14:paraId="0B76DEF0" w14:textId="77777777" w:rsidTr="001A1B29">
        <w:trPr>
          <w:trHeight w:val="61"/>
        </w:trPr>
        <w:tc>
          <w:tcPr>
            <w:tcW w:w="11537" w:type="dxa"/>
            <w:gridSpan w:val="2"/>
            <w:shd w:val="clear" w:color="auto" w:fill="D9D9D9" w:themeFill="background1" w:themeFillShade="D9"/>
            <w:hideMark/>
          </w:tcPr>
          <w:p w14:paraId="3ECF0271" w14:textId="77777777" w:rsidR="001A1B29" w:rsidRPr="003346D6" w:rsidRDefault="001A1B29" w:rsidP="001A1B29">
            <w:pPr>
              <w:spacing w:after="0"/>
              <w:jc w:val="left"/>
              <w:rPr>
                <w:rFonts w:ascii="Avenir Book" w:eastAsia="Times New Roman" w:hAnsi="Avenir Book"/>
                <w:color w:val="000000"/>
                <w:sz w:val="20"/>
                <w:lang w:val="en-IN" w:eastAsia="en-IN" w:bidi="hi-IN"/>
              </w:rPr>
            </w:pP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>Total score of the risk</w:t>
            </w:r>
          </w:p>
        </w:tc>
        <w:tc>
          <w:tcPr>
            <w:tcW w:w="979" w:type="dxa"/>
            <w:shd w:val="clear" w:color="auto" w:fill="D9D9D9" w:themeFill="background1" w:themeFillShade="D9"/>
          </w:tcPr>
          <w:p w14:paraId="269D7B53" w14:textId="77777777" w:rsidR="001A1B29" w:rsidRPr="003346D6" w:rsidRDefault="001A1B29" w:rsidP="001A1B29">
            <w:pPr>
              <w:spacing w:after="0"/>
              <w:jc w:val="left"/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</w:pPr>
            <w:r w:rsidRPr="003346D6">
              <w:rPr>
                <w:rFonts w:ascii="Avenir Book" w:eastAsia="Times New Roman" w:hAnsi="Avenir Book"/>
                <w:color w:val="008000"/>
                <w:sz w:val="20"/>
                <w:lang w:val="en-US" w:eastAsia="en-IN" w:bidi="hi-IN"/>
              </w:rPr>
              <w:t>…</w:t>
            </w:r>
          </w:p>
        </w:tc>
        <w:tc>
          <w:tcPr>
            <w:tcW w:w="1197" w:type="dxa"/>
            <w:shd w:val="clear" w:color="auto" w:fill="D9D9D9" w:themeFill="background1" w:themeFillShade="D9"/>
          </w:tcPr>
          <w:p w14:paraId="0290E391" w14:textId="77777777" w:rsidR="001A1B29" w:rsidRPr="003346D6" w:rsidRDefault="001A1B29" w:rsidP="001A1B29">
            <w:pPr>
              <w:spacing w:after="0"/>
              <w:jc w:val="left"/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</w:pPr>
            <w:r w:rsidRPr="003346D6">
              <w:rPr>
                <w:rFonts w:ascii="Avenir Book" w:eastAsia="Times New Roman" w:hAnsi="Avenir Book"/>
                <w:color w:val="008000"/>
                <w:sz w:val="20"/>
                <w:lang w:val="en-US" w:eastAsia="en-IN" w:bidi="hi-IN"/>
              </w:rPr>
              <w:t>…</w:t>
            </w:r>
          </w:p>
        </w:tc>
      </w:tr>
    </w:tbl>
    <w:p w14:paraId="761F27EC" w14:textId="77777777" w:rsidR="00A932AA" w:rsidRPr="003346D6" w:rsidRDefault="00A932AA" w:rsidP="00D464AC">
      <w:pPr>
        <w:spacing w:after="0"/>
        <w:rPr>
          <w:rFonts w:ascii="Avenir Book" w:hAnsi="Avenir Book"/>
          <w:sz w:val="20"/>
          <w:szCs w:val="20"/>
        </w:rPr>
      </w:pPr>
    </w:p>
    <w:p w14:paraId="57BAA6C4" w14:textId="5608E6B7" w:rsidR="00AB1B1C" w:rsidRPr="003346D6" w:rsidRDefault="00AB1B1C" w:rsidP="00A16044">
      <w:pPr>
        <w:spacing w:after="0"/>
        <w:jc w:val="left"/>
        <w:rPr>
          <w:rFonts w:ascii="Avenir Book" w:hAnsi="Avenir Book"/>
          <w:sz w:val="20"/>
          <w:szCs w:val="20"/>
        </w:rPr>
      </w:pPr>
      <w:r w:rsidRPr="003346D6">
        <w:rPr>
          <w:rFonts w:ascii="Avenir Book" w:hAnsi="Avenir Book"/>
          <w:sz w:val="20"/>
          <w:szCs w:val="20"/>
        </w:rPr>
        <w:br w:type="page"/>
      </w:r>
    </w:p>
    <w:p w14:paraId="5A3E2681" w14:textId="77777777" w:rsidR="00AB1B1C" w:rsidRPr="003346D6" w:rsidRDefault="00AB1B1C" w:rsidP="00A16044">
      <w:pPr>
        <w:spacing w:after="0"/>
        <w:jc w:val="left"/>
        <w:rPr>
          <w:rFonts w:ascii="Avenir Book" w:hAnsi="Avenir Book"/>
          <w:sz w:val="20"/>
          <w:szCs w:val="20"/>
        </w:rPr>
      </w:pPr>
    </w:p>
    <w:tbl>
      <w:tblPr>
        <w:tblW w:w="1371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8"/>
        <w:gridCol w:w="10229"/>
        <w:gridCol w:w="979"/>
        <w:gridCol w:w="1197"/>
      </w:tblGrid>
      <w:tr w:rsidR="001A1B29" w:rsidRPr="003346D6" w14:paraId="24FB68BB" w14:textId="77777777" w:rsidTr="003346D6">
        <w:trPr>
          <w:trHeight w:val="366"/>
        </w:trPr>
        <w:tc>
          <w:tcPr>
            <w:tcW w:w="13713" w:type="dxa"/>
            <w:gridSpan w:val="4"/>
            <w:shd w:val="clear" w:color="auto" w:fill="0BB1AE"/>
          </w:tcPr>
          <w:p w14:paraId="74F63926" w14:textId="77777777" w:rsidR="001A1B29" w:rsidRPr="003346D6" w:rsidRDefault="001A1B29" w:rsidP="001A1B29">
            <w:pPr>
              <w:pStyle w:val="ListParagraph"/>
              <w:jc w:val="left"/>
              <w:rPr>
                <w:rFonts w:ascii="Avenir Book" w:eastAsia="Times New Roman" w:hAnsi="Avenir Book"/>
                <w:color w:val="000000"/>
                <w:sz w:val="20"/>
                <w:lang w:val="en-IN" w:eastAsia="en-IN" w:bidi="hi-IN"/>
              </w:rPr>
            </w:pP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 xml:space="preserve"> </w:t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  <w:t>1.  Natural Disturbance</w:t>
            </w:r>
          </w:p>
        </w:tc>
      </w:tr>
      <w:tr w:rsidR="001A1B29" w:rsidRPr="003346D6" w14:paraId="4D8D7B71" w14:textId="77777777" w:rsidTr="003346D6">
        <w:trPr>
          <w:trHeight w:val="426"/>
        </w:trPr>
        <w:tc>
          <w:tcPr>
            <w:tcW w:w="1308" w:type="dxa"/>
            <w:shd w:val="clear" w:color="auto" w:fill="0BB1AE"/>
            <w:hideMark/>
          </w:tcPr>
          <w:p w14:paraId="5BEDA693" w14:textId="77777777" w:rsidR="001A1B29" w:rsidRPr="003346D6" w:rsidRDefault="001A1B29" w:rsidP="001A1B29">
            <w:pPr>
              <w:spacing w:after="0"/>
              <w:jc w:val="left"/>
              <w:rPr>
                <w:rFonts w:ascii="Avenir Book" w:eastAsia="Times New Roman" w:hAnsi="Avenir Book"/>
                <w:color w:val="000000"/>
                <w:sz w:val="20"/>
                <w:lang w:val="en-IN" w:eastAsia="en-IN" w:bidi="hi-IN"/>
              </w:rPr>
            </w:pP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>Risk category</w:t>
            </w:r>
          </w:p>
        </w:tc>
        <w:tc>
          <w:tcPr>
            <w:tcW w:w="10229" w:type="dxa"/>
            <w:shd w:val="clear" w:color="auto" w:fill="0BB1AE"/>
            <w:noWrap/>
            <w:hideMark/>
          </w:tcPr>
          <w:p w14:paraId="471C2AAC" w14:textId="42A44E2F" w:rsidR="001A1B29" w:rsidRPr="003346D6" w:rsidRDefault="001A1B29" w:rsidP="001A1B29">
            <w:pPr>
              <w:spacing w:after="0"/>
              <w:ind w:left="360"/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</w:pPr>
            <w:r w:rsidRPr="003346D6">
              <w:rPr>
                <w:rFonts w:ascii="Avenir Book" w:hAnsi="Avenir Book"/>
                <w:color w:val="000000" w:themeColor="text1"/>
                <w:sz w:val="20"/>
                <w:szCs w:val="20"/>
                <w:lang w:val="en-US"/>
              </w:rPr>
              <w:t>1.4 Pest and disease outbreaks (e.g. insects, bacteria, viruses, fungi)</w:t>
            </w:r>
          </w:p>
        </w:tc>
        <w:tc>
          <w:tcPr>
            <w:tcW w:w="979" w:type="dxa"/>
            <w:shd w:val="clear" w:color="auto" w:fill="0BB1AE"/>
          </w:tcPr>
          <w:p w14:paraId="1E9DD716" w14:textId="34CBBFB1" w:rsidR="001A1B29" w:rsidRPr="003346D6" w:rsidRDefault="001A1B29" w:rsidP="00EE1186">
            <w:pPr>
              <w:spacing w:after="0"/>
              <w:jc w:val="left"/>
              <w:rPr>
                <w:rFonts w:ascii="Avenir Book" w:eastAsia="Times New Roman" w:hAnsi="Avenir Book"/>
                <w:color w:val="000000"/>
                <w:sz w:val="20"/>
                <w:lang w:val="en-IN" w:eastAsia="en-IN" w:bidi="hi-IN"/>
              </w:rPr>
            </w:pPr>
            <w:r w:rsidRPr="003346D6">
              <w:rPr>
                <w:rFonts w:ascii="Avenir Book" w:eastAsia="Times New Roman" w:hAnsi="Avenir Book"/>
                <w:color w:val="000000"/>
                <w:sz w:val="20"/>
                <w:lang w:val="en-IN" w:eastAsia="en-IN" w:bidi="hi-IN"/>
              </w:rPr>
              <w:t>Present Score</w:t>
            </w:r>
          </w:p>
        </w:tc>
        <w:tc>
          <w:tcPr>
            <w:tcW w:w="1197" w:type="dxa"/>
            <w:shd w:val="clear" w:color="auto" w:fill="0BB1AE"/>
          </w:tcPr>
          <w:p w14:paraId="28512F3A" w14:textId="0785B116" w:rsidR="001A1B29" w:rsidRPr="003346D6" w:rsidRDefault="001A1B29" w:rsidP="00EE1186">
            <w:pPr>
              <w:spacing w:after="0"/>
              <w:jc w:val="left"/>
              <w:rPr>
                <w:rFonts w:ascii="Avenir Book" w:eastAsia="Times New Roman" w:hAnsi="Avenir Book"/>
                <w:color w:val="000000"/>
                <w:sz w:val="20"/>
                <w:lang w:val="en-IN" w:eastAsia="en-IN" w:bidi="hi-IN"/>
              </w:rPr>
            </w:pPr>
            <w:r w:rsidRPr="003346D6">
              <w:rPr>
                <w:rFonts w:ascii="Avenir Book" w:eastAsia="Times New Roman" w:hAnsi="Avenir Book"/>
                <w:color w:val="000000"/>
                <w:sz w:val="20"/>
                <w:lang w:val="en-IN" w:eastAsia="en-IN" w:bidi="hi-IN"/>
              </w:rPr>
              <w:t>Corrected Score</w:t>
            </w:r>
          </w:p>
        </w:tc>
      </w:tr>
      <w:tr w:rsidR="003346D6" w:rsidRPr="003346D6" w14:paraId="0F0C08C1" w14:textId="77777777" w:rsidTr="001A1B29">
        <w:trPr>
          <w:trHeight w:val="61"/>
        </w:trPr>
        <w:tc>
          <w:tcPr>
            <w:tcW w:w="1308" w:type="dxa"/>
            <w:shd w:val="clear" w:color="000000" w:fill="D9D9D9"/>
            <w:hideMark/>
          </w:tcPr>
          <w:p w14:paraId="47C580CE" w14:textId="77777777" w:rsidR="001A1B29" w:rsidRPr="003346D6" w:rsidRDefault="001A1B29" w:rsidP="001A1B29">
            <w:pPr>
              <w:spacing w:after="0"/>
              <w:jc w:val="left"/>
              <w:rPr>
                <w:rFonts w:ascii="Avenir Book" w:eastAsia="Times New Roman" w:hAnsi="Avenir Book"/>
                <w:color w:val="4D4D4C"/>
                <w:sz w:val="20"/>
                <w:lang w:val="en-IN" w:eastAsia="en-IN" w:bidi="hi-IN"/>
              </w:rPr>
            </w:pP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>Probability of the risk</w:t>
            </w:r>
          </w:p>
        </w:tc>
        <w:tc>
          <w:tcPr>
            <w:tcW w:w="10229" w:type="dxa"/>
            <w:shd w:val="clear" w:color="000000" w:fill="D9D9D9"/>
            <w:hideMark/>
          </w:tcPr>
          <w:p w14:paraId="7EEB481B" w14:textId="77777777" w:rsidR="001A1B29" w:rsidRPr="003346D6" w:rsidRDefault="001A1B29" w:rsidP="001A1B29">
            <w:pPr>
              <w:spacing w:after="0"/>
              <w:jc w:val="left"/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</w:pP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>Provide description here …</w:t>
            </w:r>
          </w:p>
        </w:tc>
        <w:tc>
          <w:tcPr>
            <w:tcW w:w="979" w:type="dxa"/>
            <w:shd w:val="clear" w:color="000000" w:fill="D9D9D9"/>
          </w:tcPr>
          <w:p w14:paraId="233A3BE1" w14:textId="77777777" w:rsidR="001A1B29" w:rsidRPr="003346D6" w:rsidRDefault="001A1B29" w:rsidP="001A1B29">
            <w:pPr>
              <w:spacing w:after="0"/>
              <w:jc w:val="left"/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</w:pP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>…</w:t>
            </w:r>
          </w:p>
        </w:tc>
        <w:tc>
          <w:tcPr>
            <w:tcW w:w="1197" w:type="dxa"/>
            <w:shd w:val="clear" w:color="000000" w:fill="D9D9D9"/>
          </w:tcPr>
          <w:p w14:paraId="0C17FB30" w14:textId="77777777" w:rsidR="001A1B29" w:rsidRPr="003346D6" w:rsidRDefault="001A1B29" w:rsidP="001A1B29">
            <w:pPr>
              <w:spacing w:after="0"/>
              <w:jc w:val="left"/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</w:pP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>…</w:t>
            </w:r>
          </w:p>
        </w:tc>
      </w:tr>
      <w:tr w:rsidR="003346D6" w:rsidRPr="003346D6" w14:paraId="79B14B93" w14:textId="77777777" w:rsidTr="001A1B29">
        <w:trPr>
          <w:trHeight w:val="140"/>
        </w:trPr>
        <w:tc>
          <w:tcPr>
            <w:tcW w:w="1308" w:type="dxa"/>
            <w:shd w:val="clear" w:color="auto" w:fill="auto"/>
            <w:hideMark/>
          </w:tcPr>
          <w:p w14:paraId="5BB87CF3" w14:textId="77777777" w:rsidR="001A1B29" w:rsidRPr="003346D6" w:rsidRDefault="001A1B29" w:rsidP="001A1B29">
            <w:pPr>
              <w:spacing w:after="0"/>
              <w:jc w:val="left"/>
              <w:rPr>
                <w:rFonts w:ascii="Avenir Book" w:eastAsia="Times New Roman" w:hAnsi="Avenir Book"/>
                <w:color w:val="4D4D4C"/>
                <w:sz w:val="20"/>
                <w:lang w:val="en-IN" w:eastAsia="en-IN" w:bidi="hi-IN"/>
              </w:rPr>
            </w:pP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>Impact of the risk</w:t>
            </w:r>
          </w:p>
        </w:tc>
        <w:tc>
          <w:tcPr>
            <w:tcW w:w="10229" w:type="dxa"/>
            <w:shd w:val="clear" w:color="auto" w:fill="auto"/>
            <w:hideMark/>
          </w:tcPr>
          <w:p w14:paraId="4F9E4FE4" w14:textId="73D7724D" w:rsidR="001A1B29" w:rsidRPr="003346D6" w:rsidRDefault="001A1B29" w:rsidP="001A1B29">
            <w:pPr>
              <w:spacing w:after="0"/>
              <w:jc w:val="left"/>
              <w:rPr>
                <w:rFonts w:ascii="Avenir Book" w:eastAsia="Times New Roman" w:hAnsi="Avenir Book"/>
                <w:color w:val="4D4D4C"/>
                <w:sz w:val="20"/>
                <w:lang w:val="en-IN" w:eastAsia="en-IN" w:bidi="hi-IN"/>
              </w:rPr>
            </w:pP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 xml:space="preserve">Provide description here </w:t>
            </w:r>
            <w:r w:rsidR="00FB72BC"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>...</w:t>
            </w:r>
          </w:p>
        </w:tc>
        <w:tc>
          <w:tcPr>
            <w:tcW w:w="979" w:type="dxa"/>
          </w:tcPr>
          <w:p w14:paraId="076BC0F6" w14:textId="77777777" w:rsidR="001A1B29" w:rsidRPr="003346D6" w:rsidRDefault="001A1B29" w:rsidP="001A1B29">
            <w:pPr>
              <w:spacing w:after="0"/>
              <w:jc w:val="left"/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</w:pP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>…</w:t>
            </w:r>
          </w:p>
        </w:tc>
        <w:tc>
          <w:tcPr>
            <w:tcW w:w="1197" w:type="dxa"/>
          </w:tcPr>
          <w:p w14:paraId="4BD65CC2" w14:textId="77777777" w:rsidR="001A1B29" w:rsidRPr="003346D6" w:rsidRDefault="001A1B29" w:rsidP="001A1B29">
            <w:pPr>
              <w:spacing w:after="0"/>
              <w:jc w:val="left"/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</w:pP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>…</w:t>
            </w:r>
          </w:p>
        </w:tc>
      </w:tr>
      <w:tr w:rsidR="003346D6" w:rsidRPr="003346D6" w14:paraId="478BC5E6" w14:textId="77777777" w:rsidTr="001A1B29">
        <w:trPr>
          <w:trHeight w:val="61"/>
        </w:trPr>
        <w:tc>
          <w:tcPr>
            <w:tcW w:w="1308" w:type="dxa"/>
            <w:shd w:val="clear" w:color="000000" w:fill="D9D9D9"/>
            <w:hideMark/>
          </w:tcPr>
          <w:p w14:paraId="21AD4316" w14:textId="77777777" w:rsidR="001A1B29" w:rsidRPr="003346D6" w:rsidRDefault="001A1B29" w:rsidP="001A1B29">
            <w:pPr>
              <w:spacing w:after="0"/>
              <w:jc w:val="left"/>
              <w:rPr>
                <w:rFonts w:ascii="Avenir Book" w:eastAsia="Times New Roman" w:hAnsi="Avenir Book"/>
                <w:color w:val="4D4D4C"/>
                <w:sz w:val="20"/>
                <w:lang w:val="en-IN" w:eastAsia="en-IN" w:bidi="hi-IN"/>
              </w:rPr>
            </w:pP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 xml:space="preserve">Scale </w:t>
            </w: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br/>
              <w:t>of the risk</w:t>
            </w:r>
          </w:p>
        </w:tc>
        <w:tc>
          <w:tcPr>
            <w:tcW w:w="10229" w:type="dxa"/>
            <w:shd w:val="clear" w:color="000000" w:fill="D9D9D9"/>
            <w:hideMark/>
          </w:tcPr>
          <w:p w14:paraId="0EF36010" w14:textId="26D24ADC" w:rsidR="001A1B29" w:rsidRPr="003346D6" w:rsidRDefault="001A1B29" w:rsidP="001A1B29">
            <w:pPr>
              <w:spacing w:after="0"/>
              <w:jc w:val="left"/>
              <w:rPr>
                <w:rFonts w:ascii="Avenir Book" w:eastAsia="Times New Roman" w:hAnsi="Avenir Book"/>
                <w:color w:val="4D4D4C"/>
                <w:sz w:val="20"/>
                <w:lang w:val="en-IN" w:eastAsia="en-IN" w:bidi="hi-IN"/>
              </w:rPr>
            </w:pP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 xml:space="preserve">Provide description here </w:t>
            </w:r>
            <w:r w:rsidR="00FB72BC"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>...</w:t>
            </w:r>
          </w:p>
        </w:tc>
        <w:tc>
          <w:tcPr>
            <w:tcW w:w="979" w:type="dxa"/>
            <w:shd w:val="clear" w:color="000000" w:fill="D9D9D9"/>
          </w:tcPr>
          <w:p w14:paraId="29B8FAB7" w14:textId="77777777" w:rsidR="001A1B29" w:rsidRPr="003346D6" w:rsidRDefault="001A1B29" w:rsidP="001A1B29">
            <w:pPr>
              <w:spacing w:after="0"/>
              <w:jc w:val="left"/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</w:pP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>…</w:t>
            </w:r>
          </w:p>
        </w:tc>
        <w:tc>
          <w:tcPr>
            <w:tcW w:w="1197" w:type="dxa"/>
            <w:shd w:val="clear" w:color="000000" w:fill="D9D9D9"/>
          </w:tcPr>
          <w:p w14:paraId="3876FB19" w14:textId="77777777" w:rsidR="001A1B29" w:rsidRPr="003346D6" w:rsidRDefault="001A1B29" w:rsidP="001A1B29">
            <w:pPr>
              <w:spacing w:after="0"/>
              <w:jc w:val="left"/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</w:pP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>…</w:t>
            </w:r>
          </w:p>
        </w:tc>
      </w:tr>
      <w:tr w:rsidR="003346D6" w:rsidRPr="003346D6" w14:paraId="6E900DBB" w14:textId="77777777" w:rsidTr="001A1B29">
        <w:trPr>
          <w:trHeight w:val="525"/>
        </w:trPr>
        <w:tc>
          <w:tcPr>
            <w:tcW w:w="1308" w:type="dxa"/>
            <w:shd w:val="clear" w:color="000000" w:fill="auto"/>
            <w:hideMark/>
          </w:tcPr>
          <w:p w14:paraId="5833DDE6" w14:textId="77777777" w:rsidR="001A1B29" w:rsidRPr="003346D6" w:rsidRDefault="001A1B29" w:rsidP="001A1B29">
            <w:pPr>
              <w:spacing w:after="0"/>
              <w:jc w:val="left"/>
              <w:rPr>
                <w:rFonts w:ascii="Avenir Book" w:eastAsia="Times New Roman" w:hAnsi="Avenir Book"/>
                <w:color w:val="4D4D4C"/>
                <w:sz w:val="20"/>
                <w:lang w:val="en-IN" w:eastAsia="en-IN" w:bidi="hi-IN"/>
              </w:rPr>
            </w:pP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>Mitigation measures</w:t>
            </w:r>
          </w:p>
        </w:tc>
        <w:tc>
          <w:tcPr>
            <w:tcW w:w="12405" w:type="dxa"/>
            <w:gridSpan w:val="3"/>
            <w:shd w:val="clear" w:color="auto" w:fill="auto"/>
            <w:noWrap/>
            <w:hideMark/>
          </w:tcPr>
          <w:p w14:paraId="58D4961F" w14:textId="34436EAF" w:rsidR="001A1B29" w:rsidRPr="003346D6" w:rsidRDefault="001A1B29" w:rsidP="001A1B29">
            <w:pPr>
              <w:spacing w:after="0"/>
              <w:jc w:val="left"/>
              <w:rPr>
                <w:rFonts w:ascii="Avenir Book" w:eastAsia="Times New Roman" w:hAnsi="Avenir Book"/>
                <w:color w:val="4D4D4C"/>
                <w:sz w:val="20"/>
                <w:lang w:val="en-IN" w:eastAsia="en-IN" w:bidi="hi-IN"/>
              </w:rPr>
            </w:pP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 xml:space="preserve">Provide description here </w:t>
            </w:r>
            <w:r w:rsidR="00FB72BC"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>...</w:t>
            </w:r>
          </w:p>
        </w:tc>
      </w:tr>
      <w:tr w:rsidR="001A1B29" w:rsidRPr="003346D6" w14:paraId="32722AFE" w14:textId="77777777" w:rsidTr="001A1B29">
        <w:trPr>
          <w:trHeight w:val="61"/>
        </w:trPr>
        <w:tc>
          <w:tcPr>
            <w:tcW w:w="11537" w:type="dxa"/>
            <w:gridSpan w:val="2"/>
            <w:shd w:val="clear" w:color="auto" w:fill="D9D9D9" w:themeFill="background1" w:themeFillShade="D9"/>
            <w:hideMark/>
          </w:tcPr>
          <w:p w14:paraId="276BC369" w14:textId="77777777" w:rsidR="001A1B29" w:rsidRPr="003346D6" w:rsidRDefault="001A1B29" w:rsidP="001A1B29">
            <w:pPr>
              <w:spacing w:after="0"/>
              <w:jc w:val="left"/>
              <w:rPr>
                <w:rFonts w:ascii="Avenir Book" w:eastAsia="Times New Roman" w:hAnsi="Avenir Book"/>
                <w:color w:val="000000"/>
                <w:sz w:val="20"/>
                <w:lang w:val="en-IN" w:eastAsia="en-IN" w:bidi="hi-IN"/>
              </w:rPr>
            </w:pP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>Total score of the risk</w:t>
            </w:r>
          </w:p>
        </w:tc>
        <w:tc>
          <w:tcPr>
            <w:tcW w:w="979" w:type="dxa"/>
            <w:shd w:val="clear" w:color="auto" w:fill="D9D9D9" w:themeFill="background1" w:themeFillShade="D9"/>
          </w:tcPr>
          <w:p w14:paraId="6C344C03" w14:textId="77777777" w:rsidR="001A1B29" w:rsidRPr="003346D6" w:rsidRDefault="001A1B29" w:rsidP="001A1B29">
            <w:pPr>
              <w:spacing w:after="0"/>
              <w:jc w:val="left"/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</w:pPr>
            <w:r w:rsidRPr="003346D6">
              <w:rPr>
                <w:rFonts w:ascii="Avenir Book" w:eastAsia="Times New Roman" w:hAnsi="Avenir Book"/>
                <w:color w:val="008000"/>
                <w:sz w:val="20"/>
                <w:lang w:val="en-US" w:eastAsia="en-IN" w:bidi="hi-IN"/>
              </w:rPr>
              <w:t>…</w:t>
            </w:r>
          </w:p>
        </w:tc>
        <w:tc>
          <w:tcPr>
            <w:tcW w:w="1197" w:type="dxa"/>
            <w:shd w:val="clear" w:color="auto" w:fill="D9D9D9" w:themeFill="background1" w:themeFillShade="D9"/>
          </w:tcPr>
          <w:p w14:paraId="2D550A20" w14:textId="77777777" w:rsidR="001A1B29" w:rsidRPr="003346D6" w:rsidRDefault="001A1B29" w:rsidP="001A1B29">
            <w:pPr>
              <w:spacing w:after="0"/>
              <w:jc w:val="left"/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</w:pPr>
            <w:r w:rsidRPr="003346D6">
              <w:rPr>
                <w:rFonts w:ascii="Avenir Book" w:eastAsia="Times New Roman" w:hAnsi="Avenir Book"/>
                <w:color w:val="008000"/>
                <w:sz w:val="20"/>
                <w:lang w:val="en-US" w:eastAsia="en-IN" w:bidi="hi-IN"/>
              </w:rPr>
              <w:t>…</w:t>
            </w:r>
          </w:p>
        </w:tc>
      </w:tr>
    </w:tbl>
    <w:p w14:paraId="1D57FBBB" w14:textId="77777777" w:rsidR="00AB1B1C" w:rsidRPr="003346D6" w:rsidRDefault="00AB1B1C" w:rsidP="00A16044">
      <w:pPr>
        <w:spacing w:after="0"/>
        <w:jc w:val="left"/>
        <w:rPr>
          <w:rFonts w:ascii="Avenir Book" w:hAnsi="Avenir Book"/>
          <w:sz w:val="20"/>
          <w:szCs w:val="20"/>
        </w:rPr>
      </w:pPr>
    </w:p>
    <w:p w14:paraId="6EAF3E56" w14:textId="17E21EFA" w:rsidR="00AB1B1C" w:rsidRPr="003346D6" w:rsidRDefault="00AB1B1C">
      <w:pPr>
        <w:spacing w:after="0"/>
        <w:jc w:val="left"/>
        <w:rPr>
          <w:rFonts w:ascii="Avenir Book" w:hAnsi="Avenir Book"/>
          <w:sz w:val="20"/>
          <w:szCs w:val="20"/>
        </w:rPr>
      </w:pPr>
      <w:r w:rsidRPr="003346D6">
        <w:rPr>
          <w:rFonts w:ascii="Avenir Book" w:hAnsi="Avenir Book"/>
          <w:sz w:val="20"/>
          <w:szCs w:val="20"/>
        </w:rPr>
        <w:br w:type="page"/>
      </w:r>
    </w:p>
    <w:p w14:paraId="58CB2DF7" w14:textId="77777777" w:rsidR="00A932AA" w:rsidRPr="003346D6" w:rsidRDefault="00A932AA" w:rsidP="00D464AC">
      <w:pPr>
        <w:spacing w:after="0"/>
        <w:rPr>
          <w:rFonts w:ascii="Avenir Book" w:hAnsi="Avenir Book"/>
          <w:sz w:val="20"/>
          <w:szCs w:val="20"/>
        </w:rPr>
      </w:pPr>
    </w:p>
    <w:tbl>
      <w:tblPr>
        <w:tblW w:w="1371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8"/>
        <w:gridCol w:w="10229"/>
        <w:gridCol w:w="979"/>
        <w:gridCol w:w="1197"/>
      </w:tblGrid>
      <w:tr w:rsidR="001A1B29" w:rsidRPr="003346D6" w14:paraId="38130F26" w14:textId="77777777" w:rsidTr="003346D6">
        <w:trPr>
          <w:trHeight w:val="366"/>
        </w:trPr>
        <w:tc>
          <w:tcPr>
            <w:tcW w:w="13713" w:type="dxa"/>
            <w:gridSpan w:val="4"/>
            <w:shd w:val="clear" w:color="auto" w:fill="0BB1AE"/>
          </w:tcPr>
          <w:p w14:paraId="3D607270" w14:textId="77777777" w:rsidR="001A1B29" w:rsidRPr="003346D6" w:rsidRDefault="001A1B29" w:rsidP="001A1B29">
            <w:pPr>
              <w:pStyle w:val="ListParagraph"/>
              <w:jc w:val="left"/>
              <w:rPr>
                <w:rFonts w:ascii="Avenir Book" w:eastAsia="Times New Roman" w:hAnsi="Avenir Book"/>
                <w:color w:val="000000"/>
                <w:sz w:val="20"/>
                <w:lang w:val="en-IN" w:eastAsia="en-IN" w:bidi="hi-IN"/>
              </w:rPr>
            </w:pP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 xml:space="preserve"> </w:t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  <w:t>1.  Natural Disturbance</w:t>
            </w:r>
          </w:p>
        </w:tc>
      </w:tr>
      <w:tr w:rsidR="001A1B29" w:rsidRPr="003346D6" w14:paraId="74F1B7A7" w14:textId="77777777" w:rsidTr="003346D6">
        <w:trPr>
          <w:trHeight w:val="426"/>
        </w:trPr>
        <w:tc>
          <w:tcPr>
            <w:tcW w:w="1308" w:type="dxa"/>
            <w:shd w:val="clear" w:color="auto" w:fill="0BB1AE"/>
            <w:hideMark/>
          </w:tcPr>
          <w:p w14:paraId="4E390430" w14:textId="77777777" w:rsidR="001A1B29" w:rsidRPr="003346D6" w:rsidRDefault="001A1B29" w:rsidP="001A1B29">
            <w:pPr>
              <w:spacing w:after="0"/>
              <w:jc w:val="left"/>
              <w:rPr>
                <w:rFonts w:ascii="Avenir Book" w:eastAsia="Times New Roman" w:hAnsi="Avenir Book"/>
                <w:color w:val="000000"/>
                <w:sz w:val="20"/>
                <w:lang w:val="en-IN" w:eastAsia="en-IN" w:bidi="hi-IN"/>
              </w:rPr>
            </w:pP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>Risk category</w:t>
            </w:r>
          </w:p>
        </w:tc>
        <w:tc>
          <w:tcPr>
            <w:tcW w:w="10229" w:type="dxa"/>
            <w:shd w:val="clear" w:color="auto" w:fill="0BB1AE"/>
            <w:noWrap/>
            <w:hideMark/>
          </w:tcPr>
          <w:p w14:paraId="7C62880A" w14:textId="481E04A0" w:rsidR="001A1B29" w:rsidRPr="003346D6" w:rsidRDefault="001A1B29" w:rsidP="001A1B29">
            <w:pPr>
              <w:spacing w:after="0"/>
              <w:ind w:left="360"/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</w:pPr>
            <w:r w:rsidRPr="003346D6">
              <w:rPr>
                <w:rFonts w:ascii="Avenir Book" w:hAnsi="Avenir Book"/>
                <w:color w:val="000000" w:themeColor="text1"/>
                <w:sz w:val="20"/>
                <w:szCs w:val="20"/>
                <w:lang w:val="en-US"/>
              </w:rPr>
              <w:t>1.5 Temperature extremes  (e.g. extreme heat, frost)</w:t>
            </w:r>
          </w:p>
        </w:tc>
        <w:tc>
          <w:tcPr>
            <w:tcW w:w="979" w:type="dxa"/>
            <w:shd w:val="clear" w:color="auto" w:fill="0BB1AE"/>
          </w:tcPr>
          <w:p w14:paraId="6B09E955" w14:textId="6E244932" w:rsidR="001A1B29" w:rsidRPr="003346D6" w:rsidRDefault="001A1B29" w:rsidP="00EE1186">
            <w:pPr>
              <w:spacing w:after="0"/>
              <w:jc w:val="left"/>
              <w:rPr>
                <w:rFonts w:ascii="Avenir Book" w:eastAsia="Times New Roman" w:hAnsi="Avenir Book"/>
                <w:color w:val="000000"/>
                <w:sz w:val="20"/>
                <w:lang w:val="en-IN" w:eastAsia="en-IN" w:bidi="hi-IN"/>
              </w:rPr>
            </w:pPr>
            <w:r w:rsidRPr="003346D6">
              <w:rPr>
                <w:rFonts w:ascii="Avenir Book" w:eastAsia="Times New Roman" w:hAnsi="Avenir Book"/>
                <w:color w:val="000000"/>
                <w:sz w:val="20"/>
                <w:lang w:val="en-IN" w:eastAsia="en-IN" w:bidi="hi-IN"/>
              </w:rPr>
              <w:t>Present Score</w:t>
            </w:r>
          </w:p>
        </w:tc>
        <w:tc>
          <w:tcPr>
            <w:tcW w:w="1197" w:type="dxa"/>
            <w:shd w:val="clear" w:color="auto" w:fill="0BB1AE"/>
          </w:tcPr>
          <w:p w14:paraId="76494BE6" w14:textId="0118F06A" w:rsidR="001A1B29" w:rsidRPr="003346D6" w:rsidRDefault="001A1B29" w:rsidP="00EE1186">
            <w:pPr>
              <w:spacing w:after="0"/>
              <w:jc w:val="left"/>
              <w:rPr>
                <w:rFonts w:ascii="Avenir Book" w:eastAsia="Times New Roman" w:hAnsi="Avenir Book"/>
                <w:color w:val="000000"/>
                <w:sz w:val="20"/>
                <w:lang w:val="en-IN" w:eastAsia="en-IN" w:bidi="hi-IN"/>
              </w:rPr>
            </w:pPr>
            <w:r w:rsidRPr="003346D6">
              <w:rPr>
                <w:rFonts w:ascii="Avenir Book" w:eastAsia="Times New Roman" w:hAnsi="Avenir Book"/>
                <w:color w:val="000000"/>
                <w:sz w:val="20"/>
                <w:lang w:val="en-IN" w:eastAsia="en-IN" w:bidi="hi-IN"/>
              </w:rPr>
              <w:t>Corrected Score</w:t>
            </w:r>
          </w:p>
        </w:tc>
      </w:tr>
      <w:tr w:rsidR="003346D6" w:rsidRPr="003346D6" w14:paraId="7A3632D0" w14:textId="77777777" w:rsidTr="001A1B29">
        <w:trPr>
          <w:trHeight w:val="61"/>
        </w:trPr>
        <w:tc>
          <w:tcPr>
            <w:tcW w:w="1308" w:type="dxa"/>
            <w:shd w:val="clear" w:color="000000" w:fill="D9D9D9"/>
            <w:hideMark/>
          </w:tcPr>
          <w:p w14:paraId="781F80AB" w14:textId="77777777" w:rsidR="001A1B29" w:rsidRPr="003346D6" w:rsidRDefault="001A1B29" w:rsidP="001A1B29">
            <w:pPr>
              <w:spacing w:after="0"/>
              <w:jc w:val="left"/>
              <w:rPr>
                <w:rFonts w:ascii="Avenir Book" w:eastAsia="Times New Roman" w:hAnsi="Avenir Book"/>
                <w:color w:val="4D4D4C"/>
                <w:sz w:val="20"/>
                <w:lang w:val="en-IN" w:eastAsia="en-IN" w:bidi="hi-IN"/>
              </w:rPr>
            </w:pP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>Probability of the risk</w:t>
            </w:r>
          </w:p>
        </w:tc>
        <w:tc>
          <w:tcPr>
            <w:tcW w:w="10229" w:type="dxa"/>
            <w:shd w:val="clear" w:color="000000" w:fill="D9D9D9"/>
            <w:hideMark/>
          </w:tcPr>
          <w:p w14:paraId="6B981BD3" w14:textId="77777777" w:rsidR="001A1B29" w:rsidRPr="003346D6" w:rsidRDefault="001A1B29" w:rsidP="001A1B29">
            <w:pPr>
              <w:spacing w:after="0"/>
              <w:jc w:val="left"/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</w:pP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>Provide description here …</w:t>
            </w:r>
          </w:p>
        </w:tc>
        <w:tc>
          <w:tcPr>
            <w:tcW w:w="979" w:type="dxa"/>
            <w:shd w:val="clear" w:color="000000" w:fill="D9D9D9"/>
          </w:tcPr>
          <w:p w14:paraId="457069A9" w14:textId="77777777" w:rsidR="001A1B29" w:rsidRPr="003346D6" w:rsidRDefault="001A1B29" w:rsidP="001A1B29">
            <w:pPr>
              <w:spacing w:after="0"/>
              <w:jc w:val="left"/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</w:pP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>…</w:t>
            </w:r>
          </w:p>
        </w:tc>
        <w:tc>
          <w:tcPr>
            <w:tcW w:w="1197" w:type="dxa"/>
            <w:shd w:val="clear" w:color="000000" w:fill="D9D9D9"/>
          </w:tcPr>
          <w:p w14:paraId="0492438D" w14:textId="77777777" w:rsidR="001A1B29" w:rsidRPr="003346D6" w:rsidRDefault="001A1B29" w:rsidP="001A1B29">
            <w:pPr>
              <w:spacing w:after="0"/>
              <w:jc w:val="left"/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</w:pP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>…</w:t>
            </w:r>
          </w:p>
        </w:tc>
      </w:tr>
      <w:tr w:rsidR="003346D6" w:rsidRPr="003346D6" w14:paraId="51830209" w14:textId="77777777" w:rsidTr="001A1B29">
        <w:trPr>
          <w:trHeight w:val="140"/>
        </w:trPr>
        <w:tc>
          <w:tcPr>
            <w:tcW w:w="1308" w:type="dxa"/>
            <w:shd w:val="clear" w:color="auto" w:fill="auto"/>
            <w:hideMark/>
          </w:tcPr>
          <w:p w14:paraId="0C48576B" w14:textId="77777777" w:rsidR="001A1B29" w:rsidRPr="003346D6" w:rsidRDefault="001A1B29" w:rsidP="001A1B29">
            <w:pPr>
              <w:spacing w:after="0"/>
              <w:jc w:val="left"/>
              <w:rPr>
                <w:rFonts w:ascii="Avenir Book" w:eastAsia="Times New Roman" w:hAnsi="Avenir Book"/>
                <w:color w:val="4D4D4C"/>
                <w:sz w:val="20"/>
                <w:lang w:val="en-IN" w:eastAsia="en-IN" w:bidi="hi-IN"/>
              </w:rPr>
            </w:pP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>Impact of the risk</w:t>
            </w:r>
          </w:p>
        </w:tc>
        <w:tc>
          <w:tcPr>
            <w:tcW w:w="10229" w:type="dxa"/>
            <w:shd w:val="clear" w:color="auto" w:fill="auto"/>
            <w:hideMark/>
          </w:tcPr>
          <w:p w14:paraId="4E4E4F1B" w14:textId="2722C65F" w:rsidR="001A1B29" w:rsidRPr="003346D6" w:rsidRDefault="001A1B29" w:rsidP="001A1B29">
            <w:pPr>
              <w:spacing w:after="0"/>
              <w:jc w:val="left"/>
              <w:rPr>
                <w:rFonts w:ascii="Avenir Book" w:eastAsia="Times New Roman" w:hAnsi="Avenir Book"/>
                <w:color w:val="4D4D4C"/>
                <w:sz w:val="20"/>
                <w:lang w:val="en-IN" w:eastAsia="en-IN" w:bidi="hi-IN"/>
              </w:rPr>
            </w:pP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 xml:space="preserve">Provide description here </w:t>
            </w:r>
            <w:r w:rsidR="00FB72BC"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>...</w:t>
            </w:r>
          </w:p>
        </w:tc>
        <w:tc>
          <w:tcPr>
            <w:tcW w:w="979" w:type="dxa"/>
          </w:tcPr>
          <w:p w14:paraId="2D3D913B" w14:textId="77777777" w:rsidR="001A1B29" w:rsidRPr="003346D6" w:rsidRDefault="001A1B29" w:rsidP="001A1B29">
            <w:pPr>
              <w:spacing w:after="0"/>
              <w:jc w:val="left"/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</w:pP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>…</w:t>
            </w:r>
          </w:p>
        </w:tc>
        <w:tc>
          <w:tcPr>
            <w:tcW w:w="1197" w:type="dxa"/>
          </w:tcPr>
          <w:p w14:paraId="2DF956C8" w14:textId="77777777" w:rsidR="001A1B29" w:rsidRPr="003346D6" w:rsidRDefault="001A1B29" w:rsidP="001A1B29">
            <w:pPr>
              <w:spacing w:after="0"/>
              <w:jc w:val="left"/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</w:pP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>…</w:t>
            </w:r>
          </w:p>
        </w:tc>
      </w:tr>
      <w:tr w:rsidR="003346D6" w:rsidRPr="003346D6" w14:paraId="74090DA2" w14:textId="77777777" w:rsidTr="001A1B29">
        <w:trPr>
          <w:trHeight w:val="61"/>
        </w:trPr>
        <w:tc>
          <w:tcPr>
            <w:tcW w:w="1308" w:type="dxa"/>
            <w:shd w:val="clear" w:color="000000" w:fill="D9D9D9"/>
            <w:hideMark/>
          </w:tcPr>
          <w:p w14:paraId="29F1E2C5" w14:textId="77777777" w:rsidR="001A1B29" w:rsidRPr="003346D6" w:rsidRDefault="001A1B29" w:rsidP="001A1B29">
            <w:pPr>
              <w:spacing w:after="0"/>
              <w:jc w:val="left"/>
              <w:rPr>
                <w:rFonts w:ascii="Avenir Book" w:eastAsia="Times New Roman" w:hAnsi="Avenir Book"/>
                <w:color w:val="4D4D4C"/>
                <w:sz w:val="20"/>
                <w:lang w:val="en-IN" w:eastAsia="en-IN" w:bidi="hi-IN"/>
              </w:rPr>
            </w:pP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 xml:space="preserve">Scale </w:t>
            </w: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br/>
              <w:t>of the risk</w:t>
            </w:r>
          </w:p>
        </w:tc>
        <w:tc>
          <w:tcPr>
            <w:tcW w:w="10229" w:type="dxa"/>
            <w:shd w:val="clear" w:color="000000" w:fill="D9D9D9"/>
            <w:hideMark/>
          </w:tcPr>
          <w:p w14:paraId="3F956EB1" w14:textId="196045FE" w:rsidR="001A1B29" w:rsidRPr="003346D6" w:rsidRDefault="001A1B29" w:rsidP="001A1B29">
            <w:pPr>
              <w:spacing w:after="0"/>
              <w:jc w:val="left"/>
              <w:rPr>
                <w:rFonts w:ascii="Avenir Book" w:eastAsia="Times New Roman" w:hAnsi="Avenir Book"/>
                <w:color w:val="4D4D4C"/>
                <w:sz w:val="20"/>
                <w:lang w:val="en-IN" w:eastAsia="en-IN" w:bidi="hi-IN"/>
              </w:rPr>
            </w:pP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 xml:space="preserve">Provide description here </w:t>
            </w:r>
            <w:r w:rsidR="00FB72BC"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>...</w:t>
            </w:r>
          </w:p>
        </w:tc>
        <w:tc>
          <w:tcPr>
            <w:tcW w:w="979" w:type="dxa"/>
            <w:shd w:val="clear" w:color="000000" w:fill="D9D9D9"/>
          </w:tcPr>
          <w:p w14:paraId="62C44EF2" w14:textId="77777777" w:rsidR="001A1B29" w:rsidRPr="003346D6" w:rsidRDefault="001A1B29" w:rsidP="001A1B29">
            <w:pPr>
              <w:spacing w:after="0"/>
              <w:jc w:val="left"/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</w:pP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>…</w:t>
            </w:r>
          </w:p>
        </w:tc>
        <w:tc>
          <w:tcPr>
            <w:tcW w:w="1197" w:type="dxa"/>
            <w:shd w:val="clear" w:color="000000" w:fill="D9D9D9"/>
          </w:tcPr>
          <w:p w14:paraId="2015812B" w14:textId="77777777" w:rsidR="001A1B29" w:rsidRPr="003346D6" w:rsidRDefault="001A1B29" w:rsidP="001A1B29">
            <w:pPr>
              <w:spacing w:after="0"/>
              <w:jc w:val="left"/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</w:pP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>…</w:t>
            </w:r>
          </w:p>
        </w:tc>
      </w:tr>
      <w:tr w:rsidR="003346D6" w:rsidRPr="003346D6" w14:paraId="06810D51" w14:textId="77777777" w:rsidTr="001A1B29">
        <w:trPr>
          <w:trHeight w:val="525"/>
        </w:trPr>
        <w:tc>
          <w:tcPr>
            <w:tcW w:w="1308" w:type="dxa"/>
            <w:shd w:val="clear" w:color="000000" w:fill="auto"/>
            <w:hideMark/>
          </w:tcPr>
          <w:p w14:paraId="1A5CF6D7" w14:textId="77777777" w:rsidR="001A1B29" w:rsidRPr="003346D6" w:rsidRDefault="001A1B29" w:rsidP="001A1B29">
            <w:pPr>
              <w:spacing w:after="0"/>
              <w:jc w:val="left"/>
              <w:rPr>
                <w:rFonts w:ascii="Avenir Book" w:eastAsia="Times New Roman" w:hAnsi="Avenir Book"/>
                <w:color w:val="4D4D4C"/>
                <w:sz w:val="20"/>
                <w:lang w:val="en-IN" w:eastAsia="en-IN" w:bidi="hi-IN"/>
              </w:rPr>
            </w:pP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>Mitigation measures</w:t>
            </w:r>
          </w:p>
        </w:tc>
        <w:tc>
          <w:tcPr>
            <w:tcW w:w="12405" w:type="dxa"/>
            <w:gridSpan w:val="3"/>
            <w:shd w:val="clear" w:color="auto" w:fill="auto"/>
            <w:noWrap/>
            <w:hideMark/>
          </w:tcPr>
          <w:p w14:paraId="7B765AA9" w14:textId="00139B6D" w:rsidR="001A1B29" w:rsidRPr="003346D6" w:rsidRDefault="001A1B29" w:rsidP="001A1B29">
            <w:pPr>
              <w:spacing w:after="0"/>
              <w:jc w:val="left"/>
              <w:rPr>
                <w:rFonts w:ascii="Avenir Book" w:eastAsia="Times New Roman" w:hAnsi="Avenir Book"/>
                <w:color w:val="4D4D4C"/>
                <w:sz w:val="20"/>
                <w:lang w:val="en-IN" w:eastAsia="en-IN" w:bidi="hi-IN"/>
              </w:rPr>
            </w:pP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 xml:space="preserve">Provide description here </w:t>
            </w:r>
            <w:r w:rsidR="00FB72BC"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>...</w:t>
            </w:r>
          </w:p>
        </w:tc>
      </w:tr>
      <w:tr w:rsidR="001A1B29" w:rsidRPr="003346D6" w14:paraId="61D9B705" w14:textId="77777777" w:rsidTr="001A1B29">
        <w:trPr>
          <w:trHeight w:val="61"/>
        </w:trPr>
        <w:tc>
          <w:tcPr>
            <w:tcW w:w="11537" w:type="dxa"/>
            <w:gridSpan w:val="2"/>
            <w:shd w:val="clear" w:color="auto" w:fill="D9D9D9" w:themeFill="background1" w:themeFillShade="D9"/>
            <w:hideMark/>
          </w:tcPr>
          <w:p w14:paraId="1FE8A316" w14:textId="77777777" w:rsidR="001A1B29" w:rsidRPr="003346D6" w:rsidRDefault="001A1B29" w:rsidP="001A1B29">
            <w:pPr>
              <w:spacing w:after="0"/>
              <w:jc w:val="left"/>
              <w:rPr>
                <w:rFonts w:ascii="Avenir Book" w:eastAsia="Times New Roman" w:hAnsi="Avenir Book"/>
                <w:color w:val="000000"/>
                <w:sz w:val="20"/>
                <w:lang w:val="en-IN" w:eastAsia="en-IN" w:bidi="hi-IN"/>
              </w:rPr>
            </w:pP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>Total score of the risk</w:t>
            </w:r>
          </w:p>
        </w:tc>
        <w:tc>
          <w:tcPr>
            <w:tcW w:w="979" w:type="dxa"/>
            <w:shd w:val="clear" w:color="auto" w:fill="D9D9D9" w:themeFill="background1" w:themeFillShade="D9"/>
          </w:tcPr>
          <w:p w14:paraId="3AC5417C" w14:textId="77777777" w:rsidR="001A1B29" w:rsidRPr="003346D6" w:rsidRDefault="001A1B29" w:rsidP="001A1B29">
            <w:pPr>
              <w:spacing w:after="0"/>
              <w:jc w:val="left"/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</w:pPr>
            <w:r w:rsidRPr="003346D6">
              <w:rPr>
                <w:rFonts w:ascii="Avenir Book" w:eastAsia="Times New Roman" w:hAnsi="Avenir Book"/>
                <w:color w:val="008000"/>
                <w:sz w:val="20"/>
                <w:lang w:val="en-US" w:eastAsia="en-IN" w:bidi="hi-IN"/>
              </w:rPr>
              <w:t>…</w:t>
            </w:r>
          </w:p>
        </w:tc>
        <w:tc>
          <w:tcPr>
            <w:tcW w:w="1197" w:type="dxa"/>
            <w:shd w:val="clear" w:color="auto" w:fill="D9D9D9" w:themeFill="background1" w:themeFillShade="D9"/>
          </w:tcPr>
          <w:p w14:paraId="3C6DF841" w14:textId="77777777" w:rsidR="001A1B29" w:rsidRPr="003346D6" w:rsidRDefault="001A1B29" w:rsidP="001A1B29">
            <w:pPr>
              <w:spacing w:after="0"/>
              <w:jc w:val="left"/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</w:pPr>
            <w:r w:rsidRPr="003346D6">
              <w:rPr>
                <w:rFonts w:ascii="Avenir Book" w:eastAsia="Times New Roman" w:hAnsi="Avenir Book"/>
                <w:color w:val="008000"/>
                <w:sz w:val="20"/>
                <w:lang w:val="en-US" w:eastAsia="en-IN" w:bidi="hi-IN"/>
              </w:rPr>
              <w:t>…</w:t>
            </w:r>
          </w:p>
        </w:tc>
      </w:tr>
    </w:tbl>
    <w:p w14:paraId="4C1EFBE6" w14:textId="77777777" w:rsidR="00AB1B1C" w:rsidRPr="003346D6" w:rsidRDefault="00AB1B1C" w:rsidP="00D464AC">
      <w:pPr>
        <w:spacing w:after="0"/>
        <w:rPr>
          <w:rFonts w:ascii="Avenir Book" w:hAnsi="Avenir Book"/>
          <w:sz w:val="20"/>
          <w:szCs w:val="20"/>
        </w:rPr>
      </w:pPr>
    </w:p>
    <w:p w14:paraId="5BB27E4B" w14:textId="03EE405F" w:rsidR="00AB1B1C" w:rsidRPr="003346D6" w:rsidRDefault="00AB1B1C">
      <w:pPr>
        <w:spacing w:after="0"/>
        <w:jc w:val="left"/>
        <w:rPr>
          <w:rFonts w:ascii="Avenir Book" w:hAnsi="Avenir Book"/>
          <w:sz w:val="20"/>
          <w:szCs w:val="20"/>
        </w:rPr>
      </w:pPr>
      <w:r w:rsidRPr="003346D6">
        <w:rPr>
          <w:rFonts w:ascii="Avenir Book" w:hAnsi="Avenir Book"/>
          <w:sz w:val="20"/>
          <w:szCs w:val="20"/>
        </w:rPr>
        <w:br w:type="page"/>
      </w:r>
    </w:p>
    <w:p w14:paraId="66281DA1" w14:textId="77777777" w:rsidR="00AB1B1C" w:rsidRPr="003346D6" w:rsidRDefault="00AB1B1C" w:rsidP="00D464AC">
      <w:pPr>
        <w:spacing w:after="0"/>
        <w:rPr>
          <w:rFonts w:ascii="Avenir Book" w:hAnsi="Avenir Book"/>
          <w:sz w:val="20"/>
          <w:szCs w:val="20"/>
        </w:rPr>
      </w:pPr>
    </w:p>
    <w:tbl>
      <w:tblPr>
        <w:tblW w:w="1371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8"/>
        <w:gridCol w:w="10229"/>
        <w:gridCol w:w="979"/>
        <w:gridCol w:w="1197"/>
      </w:tblGrid>
      <w:tr w:rsidR="001A1B29" w:rsidRPr="003346D6" w14:paraId="4F85A56E" w14:textId="77777777" w:rsidTr="003346D6">
        <w:trPr>
          <w:trHeight w:val="366"/>
        </w:trPr>
        <w:tc>
          <w:tcPr>
            <w:tcW w:w="13713" w:type="dxa"/>
            <w:gridSpan w:val="4"/>
            <w:shd w:val="clear" w:color="auto" w:fill="0BB1AE"/>
          </w:tcPr>
          <w:p w14:paraId="205DF4D0" w14:textId="77777777" w:rsidR="001A1B29" w:rsidRPr="003346D6" w:rsidRDefault="001A1B29" w:rsidP="001A1B29">
            <w:pPr>
              <w:pStyle w:val="ListParagraph"/>
              <w:jc w:val="left"/>
              <w:rPr>
                <w:rFonts w:ascii="Avenir Book" w:eastAsia="Times New Roman" w:hAnsi="Avenir Book"/>
                <w:color w:val="000000"/>
                <w:sz w:val="20"/>
                <w:lang w:val="en-IN" w:eastAsia="en-IN" w:bidi="hi-IN"/>
              </w:rPr>
            </w:pP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 xml:space="preserve"> </w:t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  <w:t>1.  Natural Disturbance</w:t>
            </w:r>
          </w:p>
        </w:tc>
      </w:tr>
      <w:tr w:rsidR="001A1B29" w:rsidRPr="003346D6" w14:paraId="72579351" w14:textId="77777777" w:rsidTr="003346D6">
        <w:trPr>
          <w:trHeight w:val="426"/>
        </w:trPr>
        <w:tc>
          <w:tcPr>
            <w:tcW w:w="1308" w:type="dxa"/>
            <w:shd w:val="clear" w:color="auto" w:fill="0BB1AE"/>
            <w:hideMark/>
          </w:tcPr>
          <w:p w14:paraId="55284CF1" w14:textId="77777777" w:rsidR="001A1B29" w:rsidRPr="003346D6" w:rsidRDefault="001A1B29" w:rsidP="001A1B29">
            <w:pPr>
              <w:spacing w:after="0"/>
              <w:jc w:val="left"/>
              <w:rPr>
                <w:rFonts w:ascii="Avenir Book" w:eastAsia="Times New Roman" w:hAnsi="Avenir Book"/>
                <w:color w:val="000000"/>
                <w:sz w:val="20"/>
                <w:lang w:val="en-IN" w:eastAsia="en-IN" w:bidi="hi-IN"/>
              </w:rPr>
            </w:pP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>Risk category</w:t>
            </w:r>
          </w:p>
        </w:tc>
        <w:tc>
          <w:tcPr>
            <w:tcW w:w="10229" w:type="dxa"/>
            <w:shd w:val="clear" w:color="auto" w:fill="0BB1AE"/>
            <w:noWrap/>
            <w:hideMark/>
          </w:tcPr>
          <w:p w14:paraId="061CAD8B" w14:textId="4539D725" w:rsidR="001A1B29" w:rsidRPr="003346D6" w:rsidRDefault="001A1B29" w:rsidP="001A1B29">
            <w:pPr>
              <w:spacing w:after="0"/>
              <w:ind w:left="360"/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</w:pPr>
            <w:r w:rsidRPr="003346D6">
              <w:rPr>
                <w:rFonts w:ascii="Avenir Book" w:hAnsi="Avenir Book"/>
                <w:color w:val="000000" w:themeColor="text1"/>
                <w:sz w:val="20"/>
                <w:szCs w:val="20"/>
                <w:lang w:val="en-US"/>
              </w:rPr>
              <w:t>1.6 Water extremes (e.g. droughts, heavy rains, floods, mudslides, avalanches, ice-storms)</w:t>
            </w:r>
          </w:p>
        </w:tc>
        <w:tc>
          <w:tcPr>
            <w:tcW w:w="979" w:type="dxa"/>
            <w:shd w:val="clear" w:color="auto" w:fill="0BB1AE"/>
          </w:tcPr>
          <w:p w14:paraId="153A67DE" w14:textId="4E9E5FF7" w:rsidR="001A1B29" w:rsidRPr="003346D6" w:rsidRDefault="001A1B29" w:rsidP="00EE1186">
            <w:pPr>
              <w:spacing w:after="0"/>
              <w:jc w:val="left"/>
              <w:rPr>
                <w:rFonts w:ascii="Avenir Book" w:eastAsia="Times New Roman" w:hAnsi="Avenir Book"/>
                <w:color w:val="000000"/>
                <w:sz w:val="20"/>
                <w:lang w:val="en-IN" w:eastAsia="en-IN" w:bidi="hi-IN"/>
              </w:rPr>
            </w:pPr>
            <w:r w:rsidRPr="003346D6">
              <w:rPr>
                <w:rFonts w:ascii="Avenir Book" w:eastAsia="Times New Roman" w:hAnsi="Avenir Book"/>
                <w:color w:val="000000"/>
                <w:sz w:val="20"/>
                <w:lang w:val="en-IN" w:eastAsia="en-IN" w:bidi="hi-IN"/>
              </w:rPr>
              <w:t>Present Score</w:t>
            </w:r>
          </w:p>
        </w:tc>
        <w:tc>
          <w:tcPr>
            <w:tcW w:w="1197" w:type="dxa"/>
            <w:shd w:val="clear" w:color="auto" w:fill="0BB1AE"/>
          </w:tcPr>
          <w:p w14:paraId="7CAF763A" w14:textId="2CD4789F" w:rsidR="001A1B29" w:rsidRPr="003346D6" w:rsidRDefault="001A1B29" w:rsidP="00EE1186">
            <w:pPr>
              <w:spacing w:after="0"/>
              <w:jc w:val="left"/>
              <w:rPr>
                <w:rFonts w:ascii="Avenir Book" w:eastAsia="Times New Roman" w:hAnsi="Avenir Book"/>
                <w:color w:val="000000"/>
                <w:sz w:val="20"/>
                <w:lang w:val="en-IN" w:eastAsia="en-IN" w:bidi="hi-IN"/>
              </w:rPr>
            </w:pPr>
            <w:r w:rsidRPr="003346D6">
              <w:rPr>
                <w:rFonts w:ascii="Avenir Book" w:eastAsia="Times New Roman" w:hAnsi="Avenir Book"/>
                <w:color w:val="000000"/>
                <w:sz w:val="20"/>
                <w:lang w:val="en-IN" w:eastAsia="en-IN" w:bidi="hi-IN"/>
              </w:rPr>
              <w:t>Corrected Score</w:t>
            </w:r>
          </w:p>
        </w:tc>
      </w:tr>
      <w:tr w:rsidR="003346D6" w:rsidRPr="003346D6" w14:paraId="7CB64567" w14:textId="77777777" w:rsidTr="001A1B29">
        <w:trPr>
          <w:trHeight w:val="61"/>
        </w:trPr>
        <w:tc>
          <w:tcPr>
            <w:tcW w:w="1308" w:type="dxa"/>
            <w:shd w:val="clear" w:color="000000" w:fill="D9D9D9"/>
            <w:hideMark/>
          </w:tcPr>
          <w:p w14:paraId="24BB7B32" w14:textId="77777777" w:rsidR="001A1B29" w:rsidRPr="003346D6" w:rsidRDefault="001A1B29" w:rsidP="001A1B29">
            <w:pPr>
              <w:spacing w:after="0"/>
              <w:jc w:val="left"/>
              <w:rPr>
                <w:rFonts w:ascii="Avenir Book" w:eastAsia="Times New Roman" w:hAnsi="Avenir Book"/>
                <w:color w:val="4D4D4C"/>
                <w:sz w:val="20"/>
                <w:lang w:val="en-IN" w:eastAsia="en-IN" w:bidi="hi-IN"/>
              </w:rPr>
            </w:pP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>Probability of the risk</w:t>
            </w:r>
          </w:p>
        </w:tc>
        <w:tc>
          <w:tcPr>
            <w:tcW w:w="10229" w:type="dxa"/>
            <w:shd w:val="clear" w:color="000000" w:fill="D9D9D9"/>
            <w:hideMark/>
          </w:tcPr>
          <w:p w14:paraId="4771EEE0" w14:textId="77777777" w:rsidR="001A1B29" w:rsidRPr="003346D6" w:rsidRDefault="001A1B29" w:rsidP="001A1B29">
            <w:pPr>
              <w:spacing w:after="0"/>
              <w:jc w:val="left"/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</w:pP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>Provide description here …</w:t>
            </w:r>
          </w:p>
        </w:tc>
        <w:tc>
          <w:tcPr>
            <w:tcW w:w="979" w:type="dxa"/>
            <w:shd w:val="clear" w:color="000000" w:fill="D9D9D9"/>
          </w:tcPr>
          <w:p w14:paraId="78E5ECAD" w14:textId="77777777" w:rsidR="001A1B29" w:rsidRPr="003346D6" w:rsidRDefault="001A1B29" w:rsidP="001A1B29">
            <w:pPr>
              <w:spacing w:after="0"/>
              <w:jc w:val="left"/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</w:pP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>…</w:t>
            </w:r>
          </w:p>
        </w:tc>
        <w:tc>
          <w:tcPr>
            <w:tcW w:w="1197" w:type="dxa"/>
            <w:shd w:val="clear" w:color="000000" w:fill="D9D9D9"/>
          </w:tcPr>
          <w:p w14:paraId="27B598DE" w14:textId="77777777" w:rsidR="001A1B29" w:rsidRPr="003346D6" w:rsidRDefault="001A1B29" w:rsidP="001A1B29">
            <w:pPr>
              <w:spacing w:after="0"/>
              <w:jc w:val="left"/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</w:pP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>…</w:t>
            </w:r>
          </w:p>
        </w:tc>
      </w:tr>
      <w:tr w:rsidR="003346D6" w:rsidRPr="003346D6" w14:paraId="396F4681" w14:textId="77777777" w:rsidTr="001A1B29">
        <w:trPr>
          <w:trHeight w:val="140"/>
        </w:trPr>
        <w:tc>
          <w:tcPr>
            <w:tcW w:w="1308" w:type="dxa"/>
            <w:shd w:val="clear" w:color="auto" w:fill="auto"/>
            <w:hideMark/>
          </w:tcPr>
          <w:p w14:paraId="77916891" w14:textId="77777777" w:rsidR="001A1B29" w:rsidRPr="003346D6" w:rsidRDefault="001A1B29" w:rsidP="001A1B29">
            <w:pPr>
              <w:spacing w:after="0"/>
              <w:jc w:val="left"/>
              <w:rPr>
                <w:rFonts w:ascii="Avenir Book" w:eastAsia="Times New Roman" w:hAnsi="Avenir Book"/>
                <w:color w:val="4D4D4C"/>
                <w:sz w:val="20"/>
                <w:lang w:val="en-IN" w:eastAsia="en-IN" w:bidi="hi-IN"/>
              </w:rPr>
            </w:pP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>Impact of the risk</w:t>
            </w:r>
          </w:p>
        </w:tc>
        <w:tc>
          <w:tcPr>
            <w:tcW w:w="10229" w:type="dxa"/>
            <w:shd w:val="clear" w:color="auto" w:fill="auto"/>
            <w:hideMark/>
          </w:tcPr>
          <w:p w14:paraId="20656F19" w14:textId="71B46359" w:rsidR="001A1B29" w:rsidRPr="003346D6" w:rsidRDefault="001A1B29" w:rsidP="001A1B29">
            <w:pPr>
              <w:spacing w:after="0"/>
              <w:jc w:val="left"/>
              <w:rPr>
                <w:rFonts w:ascii="Avenir Book" w:eastAsia="Times New Roman" w:hAnsi="Avenir Book"/>
                <w:color w:val="4D4D4C"/>
                <w:sz w:val="20"/>
                <w:lang w:val="en-IN" w:eastAsia="en-IN" w:bidi="hi-IN"/>
              </w:rPr>
            </w:pP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 xml:space="preserve">Provide description here </w:t>
            </w:r>
            <w:r w:rsidR="00FB72BC"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>...</w:t>
            </w:r>
          </w:p>
        </w:tc>
        <w:tc>
          <w:tcPr>
            <w:tcW w:w="979" w:type="dxa"/>
          </w:tcPr>
          <w:p w14:paraId="6E63E5A0" w14:textId="77777777" w:rsidR="001A1B29" w:rsidRPr="003346D6" w:rsidRDefault="001A1B29" w:rsidP="001A1B29">
            <w:pPr>
              <w:spacing w:after="0"/>
              <w:jc w:val="left"/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</w:pP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>…</w:t>
            </w:r>
          </w:p>
        </w:tc>
        <w:tc>
          <w:tcPr>
            <w:tcW w:w="1197" w:type="dxa"/>
          </w:tcPr>
          <w:p w14:paraId="096D1946" w14:textId="77777777" w:rsidR="001A1B29" w:rsidRPr="003346D6" w:rsidRDefault="001A1B29" w:rsidP="001A1B29">
            <w:pPr>
              <w:spacing w:after="0"/>
              <w:jc w:val="left"/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</w:pP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>…</w:t>
            </w:r>
          </w:p>
        </w:tc>
      </w:tr>
      <w:tr w:rsidR="003346D6" w:rsidRPr="003346D6" w14:paraId="5DDE8DED" w14:textId="77777777" w:rsidTr="001A1B29">
        <w:trPr>
          <w:trHeight w:val="61"/>
        </w:trPr>
        <w:tc>
          <w:tcPr>
            <w:tcW w:w="1308" w:type="dxa"/>
            <w:shd w:val="clear" w:color="000000" w:fill="D9D9D9"/>
            <w:hideMark/>
          </w:tcPr>
          <w:p w14:paraId="7CF0A5EA" w14:textId="77777777" w:rsidR="001A1B29" w:rsidRPr="003346D6" w:rsidRDefault="001A1B29" w:rsidP="001A1B29">
            <w:pPr>
              <w:spacing w:after="0"/>
              <w:jc w:val="left"/>
              <w:rPr>
                <w:rFonts w:ascii="Avenir Book" w:eastAsia="Times New Roman" w:hAnsi="Avenir Book"/>
                <w:color w:val="4D4D4C"/>
                <w:sz w:val="20"/>
                <w:lang w:val="en-IN" w:eastAsia="en-IN" w:bidi="hi-IN"/>
              </w:rPr>
            </w:pP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 xml:space="preserve">Scale </w:t>
            </w: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br/>
              <w:t>of the risk</w:t>
            </w:r>
          </w:p>
        </w:tc>
        <w:tc>
          <w:tcPr>
            <w:tcW w:w="10229" w:type="dxa"/>
            <w:shd w:val="clear" w:color="000000" w:fill="D9D9D9"/>
            <w:hideMark/>
          </w:tcPr>
          <w:p w14:paraId="371A0728" w14:textId="2D1ECB51" w:rsidR="001A1B29" w:rsidRPr="003346D6" w:rsidRDefault="001A1B29" w:rsidP="001A1B29">
            <w:pPr>
              <w:spacing w:after="0"/>
              <w:jc w:val="left"/>
              <w:rPr>
                <w:rFonts w:ascii="Avenir Book" w:eastAsia="Times New Roman" w:hAnsi="Avenir Book"/>
                <w:color w:val="4D4D4C"/>
                <w:sz w:val="20"/>
                <w:lang w:val="en-IN" w:eastAsia="en-IN" w:bidi="hi-IN"/>
              </w:rPr>
            </w:pP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 xml:space="preserve">Provide description here </w:t>
            </w:r>
            <w:r w:rsidR="00FB72BC"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>...</w:t>
            </w:r>
          </w:p>
        </w:tc>
        <w:tc>
          <w:tcPr>
            <w:tcW w:w="979" w:type="dxa"/>
            <w:shd w:val="clear" w:color="000000" w:fill="D9D9D9"/>
          </w:tcPr>
          <w:p w14:paraId="7C915AD3" w14:textId="77777777" w:rsidR="001A1B29" w:rsidRPr="003346D6" w:rsidRDefault="001A1B29" w:rsidP="001A1B29">
            <w:pPr>
              <w:spacing w:after="0"/>
              <w:jc w:val="left"/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</w:pP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>…</w:t>
            </w:r>
          </w:p>
        </w:tc>
        <w:tc>
          <w:tcPr>
            <w:tcW w:w="1197" w:type="dxa"/>
            <w:shd w:val="clear" w:color="000000" w:fill="D9D9D9"/>
          </w:tcPr>
          <w:p w14:paraId="6F5653ED" w14:textId="77777777" w:rsidR="001A1B29" w:rsidRPr="003346D6" w:rsidRDefault="001A1B29" w:rsidP="001A1B29">
            <w:pPr>
              <w:spacing w:after="0"/>
              <w:jc w:val="left"/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</w:pP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>…</w:t>
            </w:r>
          </w:p>
        </w:tc>
      </w:tr>
      <w:tr w:rsidR="003346D6" w:rsidRPr="003346D6" w14:paraId="4F3D5682" w14:textId="77777777" w:rsidTr="001A1B29">
        <w:trPr>
          <w:trHeight w:val="525"/>
        </w:trPr>
        <w:tc>
          <w:tcPr>
            <w:tcW w:w="1308" w:type="dxa"/>
            <w:shd w:val="clear" w:color="000000" w:fill="auto"/>
            <w:hideMark/>
          </w:tcPr>
          <w:p w14:paraId="3DF7AD6A" w14:textId="77777777" w:rsidR="001A1B29" w:rsidRPr="003346D6" w:rsidRDefault="001A1B29" w:rsidP="001A1B29">
            <w:pPr>
              <w:spacing w:after="0"/>
              <w:jc w:val="left"/>
              <w:rPr>
                <w:rFonts w:ascii="Avenir Book" w:eastAsia="Times New Roman" w:hAnsi="Avenir Book"/>
                <w:color w:val="4D4D4C"/>
                <w:sz w:val="20"/>
                <w:lang w:val="en-IN" w:eastAsia="en-IN" w:bidi="hi-IN"/>
              </w:rPr>
            </w:pP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>Mitigation measures</w:t>
            </w:r>
          </w:p>
        </w:tc>
        <w:tc>
          <w:tcPr>
            <w:tcW w:w="12405" w:type="dxa"/>
            <w:gridSpan w:val="3"/>
            <w:shd w:val="clear" w:color="auto" w:fill="auto"/>
            <w:noWrap/>
            <w:hideMark/>
          </w:tcPr>
          <w:p w14:paraId="61C4A00F" w14:textId="4655336B" w:rsidR="001A1B29" w:rsidRPr="003346D6" w:rsidRDefault="001A1B29" w:rsidP="001A1B29">
            <w:pPr>
              <w:spacing w:after="0"/>
              <w:jc w:val="left"/>
              <w:rPr>
                <w:rFonts w:ascii="Avenir Book" w:eastAsia="Times New Roman" w:hAnsi="Avenir Book"/>
                <w:color w:val="4D4D4C"/>
                <w:sz w:val="20"/>
                <w:lang w:val="en-IN" w:eastAsia="en-IN" w:bidi="hi-IN"/>
              </w:rPr>
            </w:pP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 xml:space="preserve">Provide description here </w:t>
            </w:r>
            <w:r w:rsidR="00FB72BC"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>...</w:t>
            </w:r>
          </w:p>
        </w:tc>
      </w:tr>
      <w:tr w:rsidR="001A1B29" w:rsidRPr="003346D6" w14:paraId="4AA7D3F7" w14:textId="77777777" w:rsidTr="001A1B29">
        <w:trPr>
          <w:trHeight w:val="61"/>
        </w:trPr>
        <w:tc>
          <w:tcPr>
            <w:tcW w:w="11537" w:type="dxa"/>
            <w:gridSpan w:val="2"/>
            <w:shd w:val="clear" w:color="auto" w:fill="D9D9D9" w:themeFill="background1" w:themeFillShade="D9"/>
            <w:hideMark/>
          </w:tcPr>
          <w:p w14:paraId="7F2CAB1D" w14:textId="77777777" w:rsidR="001A1B29" w:rsidRPr="003346D6" w:rsidRDefault="001A1B29" w:rsidP="001A1B29">
            <w:pPr>
              <w:spacing w:after="0"/>
              <w:jc w:val="left"/>
              <w:rPr>
                <w:rFonts w:ascii="Avenir Book" w:eastAsia="Times New Roman" w:hAnsi="Avenir Book"/>
                <w:color w:val="000000"/>
                <w:sz w:val="20"/>
                <w:lang w:val="en-IN" w:eastAsia="en-IN" w:bidi="hi-IN"/>
              </w:rPr>
            </w:pP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>Total score of the risk</w:t>
            </w:r>
          </w:p>
        </w:tc>
        <w:tc>
          <w:tcPr>
            <w:tcW w:w="979" w:type="dxa"/>
            <w:shd w:val="clear" w:color="auto" w:fill="D9D9D9" w:themeFill="background1" w:themeFillShade="D9"/>
          </w:tcPr>
          <w:p w14:paraId="6FAD7B55" w14:textId="77777777" w:rsidR="001A1B29" w:rsidRPr="003346D6" w:rsidRDefault="001A1B29" w:rsidP="001A1B29">
            <w:pPr>
              <w:spacing w:after="0"/>
              <w:jc w:val="left"/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</w:pPr>
            <w:r w:rsidRPr="003346D6">
              <w:rPr>
                <w:rFonts w:ascii="Avenir Book" w:eastAsia="Times New Roman" w:hAnsi="Avenir Book"/>
                <w:color w:val="008000"/>
                <w:sz w:val="20"/>
                <w:lang w:val="en-US" w:eastAsia="en-IN" w:bidi="hi-IN"/>
              </w:rPr>
              <w:t>…</w:t>
            </w:r>
          </w:p>
        </w:tc>
        <w:tc>
          <w:tcPr>
            <w:tcW w:w="1197" w:type="dxa"/>
            <w:shd w:val="clear" w:color="auto" w:fill="D9D9D9" w:themeFill="background1" w:themeFillShade="D9"/>
          </w:tcPr>
          <w:p w14:paraId="6D615932" w14:textId="77777777" w:rsidR="001A1B29" w:rsidRPr="003346D6" w:rsidRDefault="001A1B29" w:rsidP="001A1B29">
            <w:pPr>
              <w:spacing w:after="0"/>
              <w:jc w:val="left"/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</w:pPr>
            <w:r w:rsidRPr="003346D6">
              <w:rPr>
                <w:rFonts w:ascii="Avenir Book" w:eastAsia="Times New Roman" w:hAnsi="Avenir Book"/>
                <w:color w:val="008000"/>
                <w:sz w:val="20"/>
                <w:lang w:val="en-US" w:eastAsia="en-IN" w:bidi="hi-IN"/>
              </w:rPr>
              <w:t>…</w:t>
            </w:r>
          </w:p>
        </w:tc>
      </w:tr>
    </w:tbl>
    <w:p w14:paraId="6E3F47D9" w14:textId="77777777" w:rsidR="00AB1B1C" w:rsidRPr="003346D6" w:rsidRDefault="00AB1B1C" w:rsidP="00D464AC">
      <w:pPr>
        <w:spacing w:after="0"/>
        <w:rPr>
          <w:rFonts w:ascii="Avenir Book" w:hAnsi="Avenir Book"/>
          <w:sz w:val="20"/>
          <w:szCs w:val="20"/>
        </w:rPr>
      </w:pPr>
    </w:p>
    <w:p w14:paraId="0CB45489" w14:textId="4FDBD971" w:rsidR="00AB1B1C" w:rsidRPr="003346D6" w:rsidRDefault="00AB1B1C">
      <w:pPr>
        <w:spacing w:after="0"/>
        <w:jc w:val="left"/>
        <w:rPr>
          <w:rFonts w:ascii="Avenir Book" w:hAnsi="Avenir Book"/>
          <w:sz w:val="20"/>
          <w:szCs w:val="20"/>
        </w:rPr>
      </w:pPr>
      <w:r w:rsidRPr="003346D6">
        <w:rPr>
          <w:rFonts w:ascii="Avenir Book" w:hAnsi="Avenir Book"/>
          <w:sz w:val="20"/>
          <w:szCs w:val="20"/>
        </w:rPr>
        <w:br w:type="page"/>
      </w:r>
    </w:p>
    <w:p w14:paraId="4031A54F" w14:textId="77777777" w:rsidR="00AB1B1C" w:rsidRPr="003346D6" w:rsidRDefault="00AB1B1C" w:rsidP="00D464AC">
      <w:pPr>
        <w:spacing w:after="0"/>
        <w:rPr>
          <w:rFonts w:ascii="Avenir Book" w:hAnsi="Avenir Book"/>
          <w:sz w:val="20"/>
          <w:szCs w:val="20"/>
        </w:rPr>
      </w:pPr>
    </w:p>
    <w:tbl>
      <w:tblPr>
        <w:tblW w:w="1371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8"/>
        <w:gridCol w:w="10229"/>
        <w:gridCol w:w="979"/>
        <w:gridCol w:w="1197"/>
      </w:tblGrid>
      <w:tr w:rsidR="001A1B29" w:rsidRPr="003346D6" w14:paraId="442EAAD9" w14:textId="77777777" w:rsidTr="003346D6">
        <w:trPr>
          <w:trHeight w:val="366"/>
        </w:trPr>
        <w:tc>
          <w:tcPr>
            <w:tcW w:w="13713" w:type="dxa"/>
            <w:gridSpan w:val="4"/>
            <w:shd w:val="clear" w:color="auto" w:fill="0BB1AE"/>
          </w:tcPr>
          <w:p w14:paraId="0D9C672C" w14:textId="77777777" w:rsidR="001A1B29" w:rsidRPr="003346D6" w:rsidRDefault="001A1B29" w:rsidP="001A1B29">
            <w:pPr>
              <w:pStyle w:val="ListParagraph"/>
              <w:jc w:val="left"/>
              <w:rPr>
                <w:rFonts w:ascii="Avenir Book" w:eastAsia="Times New Roman" w:hAnsi="Avenir Book"/>
                <w:color w:val="000000"/>
                <w:sz w:val="20"/>
                <w:lang w:val="en-IN" w:eastAsia="en-IN" w:bidi="hi-IN"/>
              </w:rPr>
            </w:pP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 xml:space="preserve"> </w:t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  <w:t>1.  Natural Disturbance</w:t>
            </w:r>
          </w:p>
        </w:tc>
      </w:tr>
      <w:tr w:rsidR="001A1B29" w:rsidRPr="003346D6" w14:paraId="6EE305BF" w14:textId="77777777" w:rsidTr="003346D6">
        <w:trPr>
          <w:trHeight w:val="426"/>
        </w:trPr>
        <w:tc>
          <w:tcPr>
            <w:tcW w:w="1308" w:type="dxa"/>
            <w:shd w:val="clear" w:color="auto" w:fill="0BB1AE"/>
            <w:hideMark/>
          </w:tcPr>
          <w:p w14:paraId="4D5D1296" w14:textId="77777777" w:rsidR="001A1B29" w:rsidRPr="003346D6" w:rsidRDefault="001A1B29" w:rsidP="001A1B29">
            <w:pPr>
              <w:spacing w:after="0"/>
              <w:jc w:val="left"/>
              <w:rPr>
                <w:rFonts w:ascii="Avenir Book" w:eastAsia="Times New Roman" w:hAnsi="Avenir Book"/>
                <w:color w:val="000000"/>
                <w:sz w:val="20"/>
                <w:lang w:val="en-IN" w:eastAsia="en-IN" w:bidi="hi-IN"/>
              </w:rPr>
            </w:pP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>Risk category</w:t>
            </w:r>
          </w:p>
        </w:tc>
        <w:tc>
          <w:tcPr>
            <w:tcW w:w="10229" w:type="dxa"/>
            <w:shd w:val="clear" w:color="auto" w:fill="0BB1AE"/>
            <w:noWrap/>
            <w:hideMark/>
          </w:tcPr>
          <w:p w14:paraId="069ED079" w14:textId="5371864B" w:rsidR="001A1B29" w:rsidRPr="003346D6" w:rsidRDefault="001A1B29" w:rsidP="001A1B29">
            <w:pPr>
              <w:spacing w:after="0"/>
              <w:ind w:left="360"/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</w:pP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hAnsi="Avenir Book"/>
                <w:color w:val="000000" w:themeColor="text1"/>
                <w:sz w:val="20"/>
                <w:szCs w:val="20"/>
                <w:lang w:val="en-US"/>
              </w:rPr>
              <w:t>1.7 Changing climate (e.g. long draught period, seasonal variability of rainfall pattern, water availability)</w:t>
            </w:r>
          </w:p>
        </w:tc>
        <w:tc>
          <w:tcPr>
            <w:tcW w:w="979" w:type="dxa"/>
            <w:shd w:val="clear" w:color="auto" w:fill="0BB1AE"/>
          </w:tcPr>
          <w:p w14:paraId="15B06C7B" w14:textId="506F01B7" w:rsidR="001A1B29" w:rsidRPr="003346D6" w:rsidRDefault="001A1B29" w:rsidP="00EE1186">
            <w:pPr>
              <w:spacing w:after="0"/>
              <w:jc w:val="left"/>
              <w:rPr>
                <w:rFonts w:ascii="Avenir Book" w:eastAsia="Times New Roman" w:hAnsi="Avenir Book"/>
                <w:color w:val="000000"/>
                <w:sz w:val="20"/>
                <w:lang w:val="en-IN" w:eastAsia="en-IN" w:bidi="hi-IN"/>
              </w:rPr>
            </w:pPr>
            <w:r w:rsidRPr="003346D6">
              <w:rPr>
                <w:rFonts w:ascii="Avenir Book" w:eastAsia="Times New Roman" w:hAnsi="Avenir Book"/>
                <w:color w:val="000000"/>
                <w:sz w:val="20"/>
                <w:lang w:val="en-IN" w:eastAsia="en-IN" w:bidi="hi-IN"/>
              </w:rPr>
              <w:t>Present Score</w:t>
            </w:r>
          </w:p>
        </w:tc>
        <w:tc>
          <w:tcPr>
            <w:tcW w:w="1197" w:type="dxa"/>
            <w:shd w:val="clear" w:color="auto" w:fill="0BB1AE"/>
          </w:tcPr>
          <w:p w14:paraId="2C3E58D7" w14:textId="4DA1AE09" w:rsidR="001A1B29" w:rsidRPr="003346D6" w:rsidRDefault="001A1B29" w:rsidP="00EE1186">
            <w:pPr>
              <w:spacing w:after="0"/>
              <w:jc w:val="left"/>
              <w:rPr>
                <w:rFonts w:ascii="Avenir Book" w:eastAsia="Times New Roman" w:hAnsi="Avenir Book"/>
                <w:color w:val="000000"/>
                <w:sz w:val="20"/>
                <w:lang w:val="en-IN" w:eastAsia="en-IN" w:bidi="hi-IN"/>
              </w:rPr>
            </w:pPr>
            <w:r w:rsidRPr="003346D6">
              <w:rPr>
                <w:rFonts w:ascii="Avenir Book" w:eastAsia="Times New Roman" w:hAnsi="Avenir Book"/>
                <w:color w:val="000000"/>
                <w:sz w:val="20"/>
                <w:lang w:val="en-IN" w:eastAsia="en-IN" w:bidi="hi-IN"/>
              </w:rPr>
              <w:t>Corrected Score</w:t>
            </w:r>
          </w:p>
        </w:tc>
      </w:tr>
      <w:tr w:rsidR="003346D6" w:rsidRPr="003346D6" w14:paraId="258FDFB1" w14:textId="77777777" w:rsidTr="003346D6">
        <w:trPr>
          <w:trHeight w:val="61"/>
        </w:trPr>
        <w:tc>
          <w:tcPr>
            <w:tcW w:w="1308" w:type="dxa"/>
            <w:shd w:val="clear" w:color="000000" w:fill="D9D9D9"/>
            <w:hideMark/>
          </w:tcPr>
          <w:p w14:paraId="166061D5" w14:textId="77777777" w:rsidR="001A1B29" w:rsidRPr="003346D6" w:rsidRDefault="001A1B29" w:rsidP="001A1B29">
            <w:pPr>
              <w:spacing w:after="0"/>
              <w:jc w:val="left"/>
              <w:rPr>
                <w:rFonts w:ascii="Avenir Book" w:eastAsia="Times New Roman" w:hAnsi="Avenir Book"/>
                <w:color w:val="4D4D4C"/>
                <w:sz w:val="20"/>
                <w:lang w:val="en-IN" w:eastAsia="en-IN" w:bidi="hi-IN"/>
              </w:rPr>
            </w:pP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>Probability of the risk</w:t>
            </w:r>
          </w:p>
        </w:tc>
        <w:tc>
          <w:tcPr>
            <w:tcW w:w="10229" w:type="dxa"/>
            <w:shd w:val="clear" w:color="000000" w:fill="D9D9D9"/>
            <w:hideMark/>
          </w:tcPr>
          <w:p w14:paraId="0A95DC28" w14:textId="77777777" w:rsidR="001A1B29" w:rsidRPr="003346D6" w:rsidRDefault="001A1B29" w:rsidP="001A1B29">
            <w:pPr>
              <w:spacing w:after="0"/>
              <w:jc w:val="left"/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</w:pP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>Provide description here …</w:t>
            </w:r>
          </w:p>
        </w:tc>
        <w:tc>
          <w:tcPr>
            <w:tcW w:w="979" w:type="dxa"/>
            <w:shd w:val="clear" w:color="000000" w:fill="D9D9D9"/>
          </w:tcPr>
          <w:p w14:paraId="322BB1B7" w14:textId="77777777" w:rsidR="001A1B29" w:rsidRPr="003346D6" w:rsidRDefault="001A1B29" w:rsidP="001A1B29">
            <w:pPr>
              <w:spacing w:after="0"/>
              <w:jc w:val="left"/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</w:pP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>…</w:t>
            </w:r>
          </w:p>
        </w:tc>
        <w:tc>
          <w:tcPr>
            <w:tcW w:w="1197" w:type="dxa"/>
            <w:shd w:val="clear" w:color="000000" w:fill="D9D9D9"/>
          </w:tcPr>
          <w:p w14:paraId="514D8263" w14:textId="77777777" w:rsidR="001A1B29" w:rsidRPr="003346D6" w:rsidRDefault="001A1B29" w:rsidP="001A1B29">
            <w:pPr>
              <w:spacing w:after="0"/>
              <w:jc w:val="left"/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</w:pP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>…</w:t>
            </w:r>
          </w:p>
        </w:tc>
      </w:tr>
      <w:tr w:rsidR="003346D6" w:rsidRPr="003346D6" w14:paraId="5D616858" w14:textId="77777777" w:rsidTr="003346D6">
        <w:trPr>
          <w:trHeight w:val="140"/>
        </w:trPr>
        <w:tc>
          <w:tcPr>
            <w:tcW w:w="1308" w:type="dxa"/>
            <w:shd w:val="clear" w:color="auto" w:fill="auto"/>
            <w:hideMark/>
          </w:tcPr>
          <w:p w14:paraId="1B8546F8" w14:textId="77777777" w:rsidR="001A1B29" w:rsidRPr="003346D6" w:rsidRDefault="001A1B29" w:rsidP="001A1B29">
            <w:pPr>
              <w:spacing w:after="0"/>
              <w:jc w:val="left"/>
              <w:rPr>
                <w:rFonts w:ascii="Avenir Book" w:eastAsia="Times New Roman" w:hAnsi="Avenir Book"/>
                <w:color w:val="4D4D4C"/>
                <w:sz w:val="20"/>
                <w:lang w:val="en-IN" w:eastAsia="en-IN" w:bidi="hi-IN"/>
              </w:rPr>
            </w:pP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>Impact of the risk</w:t>
            </w:r>
          </w:p>
        </w:tc>
        <w:tc>
          <w:tcPr>
            <w:tcW w:w="10229" w:type="dxa"/>
            <w:shd w:val="clear" w:color="auto" w:fill="auto"/>
            <w:hideMark/>
          </w:tcPr>
          <w:p w14:paraId="63005E60" w14:textId="6BC3D105" w:rsidR="001A1B29" w:rsidRPr="003346D6" w:rsidRDefault="001A1B29" w:rsidP="001A1B29">
            <w:pPr>
              <w:spacing w:after="0"/>
              <w:jc w:val="left"/>
              <w:rPr>
                <w:rFonts w:ascii="Avenir Book" w:eastAsia="Times New Roman" w:hAnsi="Avenir Book"/>
                <w:color w:val="4D4D4C"/>
                <w:sz w:val="20"/>
                <w:lang w:val="en-IN" w:eastAsia="en-IN" w:bidi="hi-IN"/>
              </w:rPr>
            </w:pP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 xml:space="preserve">Provide description here </w:t>
            </w:r>
            <w:r w:rsidR="00FB72BC"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>...</w:t>
            </w:r>
          </w:p>
        </w:tc>
        <w:tc>
          <w:tcPr>
            <w:tcW w:w="979" w:type="dxa"/>
          </w:tcPr>
          <w:p w14:paraId="20317141" w14:textId="77777777" w:rsidR="001A1B29" w:rsidRPr="003346D6" w:rsidRDefault="001A1B29" w:rsidP="001A1B29">
            <w:pPr>
              <w:spacing w:after="0"/>
              <w:jc w:val="left"/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</w:pP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>…</w:t>
            </w:r>
          </w:p>
        </w:tc>
        <w:tc>
          <w:tcPr>
            <w:tcW w:w="1197" w:type="dxa"/>
          </w:tcPr>
          <w:p w14:paraId="23D27F11" w14:textId="77777777" w:rsidR="001A1B29" w:rsidRPr="003346D6" w:rsidRDefault="001A1B29" w:rsidP="001A1B29">
            <w:pPr>
              <w:spacing w:after="0"/>
              <w:jc w:val="left"/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</w:pP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>…</w:t>
            </w:r>
          </w:p>
        </w:tc>
      </w:tr>
      <w:tr w:rsidR="003346D6" w:rsidRPr="003346D6" w14:paraId="361B3464" w14:textId="77777777" w:rsidTr="003346D6">
        <w:trPr>
          <w:trHeight w:val="61"/>
        </w:trPr>
        <w:tc>
          <w:tcPr>
            <w:tcW w:w="1308" w:type="dxa"/>
            <w:shd w:val="clear" w:color="000000" w:fill="D9D9D9"/>
            <w:hideMark/>
          </w:tcPr>
          <w:p w14:paraId="7CECE882" w14:textId="77777777" w:rsidR="001A1B29" w:rsidRPr="003346D6" w:rsidRDefault="001A1B29" w:rsidP="001A1B29">
            <w:pPr>
              <w:spacing w:after="0"/>
              <w:jc w:val="left"/>
              <w:rPr>
                <w:rFonts w:ascii="Avenir Book" w:eastAsia="Times New Roman" w:hAnsi="Avenir Book"/>
                <w:color w:val="4D4D4C"/>
                <w:sz w:val="20"/>
                <w:lang w:val="en-IN" w:eastAsia="en-IN" w:bidi="hi-IN"/>
              </w:rPr>
            </w:pP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 xml:space="preserve">Scale </w:t>
            </w: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br/>
              <w:t>of the risk</w:t>
            </w:r>
          </w:p>
        </w:tc>
        <w:tc>
          <w:tcPr>
            <w:tcW w:w="10229" w:type="dxa"/>
            <w:shd w:val="clear" w:color="000000" w:fill="D9D9D9"/>
            <w:hideMark/>
          </w:tcPr>
          <w:p w14:paraId="27A0BCB0" w14:textId="1211FE9C" w:rsidR="001A1B29" w:rsidRPr="003346D6" w:rsidRDefault="001A1B29" w:rsidP="001A1B29">
            <w:pPr>
              <w:spacing w:after="0"/>
              <w:jc w:val="left"/>
              <w:rPr>
                <w:rFonts w:ascii="Avenir Book" w:eastAsia="Times New Roman" w:hAnsi="Avenir Book"/>
                <w:color w:val="4D4D4C"/>
                <w:sz w:val="20"/>
                <w:lang w:val="en-IN" w:eastAsia="en-IN" w:bidi="hi-IN"/>
              </w:rPr>
            </w:pP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 xml:space="preserve">Provide description here </w:t>
            </w:r>
            <w:r w:rsidR="00FB72BC"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>...</w:t>
            </w:r>
          </w:p>
        </w:tc>
        <w:tc>
          <w:tcPr>
            <w:tcW w:w="979" w:type="dxa"/>
            <w:shd w:val="clear" w:color="000000" w:fill="D9D9D9"/>
          </w:tcPr>
          <w:p w14:paraId="5C737058" w14:textId="77777777" w:rsidR="001A1B29" w:rsidRPr="003346D6" w:rsidRDefault="001A1B29" w:rsidP="001A1B29">
            <w:pPr>
              <w:spacing w:after="0"/>
              <w:jc w:val="left"/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</w:pP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>…</w:t>
            </w:r>
          </w:p>
        </w:tc>
        <w:tc>
          <w:tcPr>
            <w:tcW w:w="1197" w:type="dxa"/>
            <w:shd w:val="clear" w:color="000000" w:fill="D9D9D9"/>
          </w:tcPr>
          <w:p w14:paraId="53A9D9F3" w14:textId="77777777" w:rsidR="001A1B29" w:rsidRPr="003346D6" w:rsidRDefault="001A1B29" w:rsidP="001A1B29">
            <w:pPr>
              <w:spacing w:after="0"/>
              <w:jc w:val="left"/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</w:pP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>…</w:t>
            </w:r>
          </w:p>
        </w:tc>
      </w:tr>
      <w:tr w:rsidR="003346D6" w:rsidRPr="003346D6" w14:paraId="5C9032FE" w14:textId="77777777" w:rsidTr="003346D6">
        <w:trPr>
          <w:trHeight w:val="525"/>
        </w:trPr>
        <w:tc>
          <w:tcPr>
            <w:tcW w:w="1308" w:type="dxa"/>
            <w:shd w:val="clear" w:color="000000" w:fill="auto"/>
            <w:hideMark/>
          </w:tcPr>
          <w:p w14:paraId="4CB5B67F" w14:textId="77777777" w:rsidR="001A1B29" w:rsidRPr="003346D6" w:rsidRDefault="001A1B29" w:rsidP="001A1B29">
            <w:pPr>
              <w:spacing w:after="0"/>
              <w:jc w:val="left"/>
              <w:rPr>
                <w:rFonts w:ascii="Avenir Book" w:eastAsia="Times New Roman" w:hAnsi="Avenir Book"/>
                <w:color w:val="4D4D4C"/>
                <w:sz w:val="20"/>
                <w:lang w:val="en-IN" w:eastAsia="en-IN" w:bidi="hi-IN"/>
              </w:rPr>
            </w:pP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>Mitigation measures</w:t>
            </w:r>
          </w:p>
        </w:tc>
        <w:tc>
          <w:tcPr>
            <w:tcW w:w="12405" w:type="dxa"/>
            <w:gridSpan w:val="3"/>
            <w:shd w:val="clear" w:color="auto" w:fill="auto"/>
            <w:noWrap/>
            <w:hideMark/>
          </w:tcPr>
          <w:p w14:paraId="7226FBA1" w14:textId="4E6742FB" w:rsidR="001A1B29" w:rsidRPr="003346D6" w:rsidRDefault="001A1B29" w:rsidP="001A1B29">
            <w:pPr>
              <w:spacing w:after="0"/>
              <w:jc w:val="left"/>
              <w:rPr>
                <w:rFonts w:ascii="Avenir Book" w:eastAsia="Times New Roman" w:hAnsi="Avenir Book"/>
                <w:color w:val="4D4D4C"/>
                <w:sz w:val="20"/>
                <w:lang w:val="en-IN" w:eastAsia="en-IN" w:bidi="hi-IN"/>
              </w:rPr>
            </w:pP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 xml:space="preserve">Provide description here </w:t>
            </w:r>
            <w:r w:rsidR="00FB72BC"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>...</w:t>
            </w:r>
          </w:p>
        </w:tc>
      </w:tr>
      <w:tr w:rsidR="001A1B29" w:rsidRPr="003346D6" w14:paraId="3E335EF4" w14:textId="77777777" w:rsidTr="003346D6">
        <w:trPr>
          <w:trHeight w:val="61"/>
        </w:trPr>
        <w:tc>
          <w:tcPr>
            <w:tcW w:w="11537" w:type="dxa"/>
            <w:gridSpan w:val="2"/>
            <w:shd w:val="clear" w:color="auto" w:fill="D9D9D9" w:themeFill="background1" w:themeFillShade="D9"/>
            <w:hideMark/>
          </w:tcPr>
          <w:p w14:paraId="23011C82" w14:textId="77777777" w:rsidR="001A1B29" w:rsidRPr="003346D6" w:rsidRDefault="001A1B29" w:rsidP="001A1B29">
            <w:pPr>
              <w:spacing w:after="0"/>
              <w:jc w:val="left"/>
              <w:rPr>
                <w:rFonts w:ascii="Avenir Book" w:eastAsia="Times New Roman" w:hAnsi="Avenir Book"/>
                <w:color w:val="000000"/>
                <w:sz w:val="20"/>
                <w:lang w:val="en-IN" w:eastAsia="en-IN" w:bidi="hi-IN"/>
              </w:rPr>
            </w:pP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>Total score of the risk</w:t>
            </w:r>
          </w:p>
        </w:tc>
        <w:tc>
          <w:tcPr>
            <w:tcW w:w="979" w:type="dxa"/>
            <w:shd w:val="clear" w:color="auto" w:fill="D9D9D9" w:themeFill="background1" w:themeFillShade="D9"/>
          </w:tcPr>
          <w:p w14:paraId="7CAF5FB8" w14:textId="77777777" w:rsidR="001A1B29" w:rsidRPr="003346D6" w:rsidRDefault="001A1B29" w:rsidP="001A1B29">
            <w:pPr>
              <w:spacing w:after="0"/>
              <w:jc w:val="left"/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</w:pPr>
            <w:r w:rsidRPr="003346D6">
              <w:rPr>
                <w:rFonts w:ascii="Avenir Book" w:eastAsia="Times New Roman" w:hAnsi="Avenir Book"/>
                <w:color w:val="008000"/>
                <w:sz w:val="20"/>
                <w:lang w:val="en-US" w:eastAsia="en-IN" w:bidi="hi-IN"/>
              </w:rPr>
              <w:t>…</w:t>
            </w:r>
          </w:p>
        </w:tc>
        <w:tc>
          <w:tcPr>
            <w:tcW w:w="1197" w:type="dxa"/>
            <w:shd w:val="clear" w:color="auto" w:fill="D9D9D9" w:themeFill="background1" w:themeFillShade="D9"/>
          </w:tcPr>
          <w:p w14:paraId="6EF81465" w14:textId="77777777" w:rsidR="001A1B29" w:rsidRPr="003346D6" w:rsidRDefault="001A1B29" w:rsidP="001A1B29">
            <w:pPr>
              <w:spacing w:after="0"/>
              <w:jc w:val="left"/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</w:pPr>
            <w:r w:rsidRPr="003346D6">
              <w:rPr>
                <w:rFonts w:ascii="Avenir Book" w:eastAsia="Times New Roman" w:hAnsi="Avenir Book"/>
                <w:color w:val="008000"/>
                <w:sz w:val="20"/>
                <w:lang w:val="en-US" w:eastAsia="en-IN" w:bidi="hi-IN"/>
              </w:rPr>
              <w:t>…</w:t>
            </w:r>
          </w:p>
        </w:tc>
      </w:tr>
    </w:tbl>
    <w:p w14:paraId="3B6B41DB" w14:textId="77777777" w:rsidR="00AB1B1C" w:rsidRPr="003346D6" w:rsidRDefault="00AB1B1C" w:rsidP="00D464AC">
      <w:pPr>
        <w:spacing w:after="0"/>
        <w:rPr>
          <w:rFonts w:ascii="Avenir Book" w:hAnsi="Avenir Book"/>
          <w:sz w:val="20"/>
          <w:szCs w:val="20"/>
        </w:rPr>
      </w:pPr>
    </w:p>
    <w:p w14:paraId="1CCA5477" w14:textId="112AADEA" w:rsidR="00AB1B1C" w:rsidRPr="003346D6" w:rsidRDefault="00AB1B1C">
      <w:pPr>
        <w:spacing w:after="0"/>
        <w:jc w:val="left"/>
        <w:rPr>
          <w:rFonts w:ascii="Avenir Book" w:hAnsi="Avenir Book"/>
          <w:sz w:val="20"/>
          <w:szCs w:val="20"/>
        </w:rPr>
      </w:pPr>
      <w:r w:rsidRPr="003346D6">
        <w:rPr>
          <w:rFonts w:ascii="Avenir Book" w:hAnsi="Avenir Book"/>
          <w:sz w:val="20"/>
          <w:szCs w:val="20"/>
        </w:rPr>
        <w:br w:type="page"/>
      </w:r>
    </w:p>
    <w:p w14:paraId="2D5E9E76" w14:textId="77777777" w:rsidR="00AB1B1C" w:rsidRPr="003346D6" w:rsidRDefault="00AB1B1C" w:rsidP="00D464AC">
      <w:pPr>
        <w:spacing w:after="0"/>
        <w:rPr>
          <w:rFonts w:ascii="Avenir Book" w:hAnsi="Avenir Book"/>
          <w:sz w:val="20"/>
          <w:szCs w:val="20"/>
        </w:rPr>
      </w:pPr>
    </w:p>
    <w:tbl>
      <w:tblPr>
        <w:tblW w:w="1371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8"/>
        <w:gridCol w:w="10229"/>
        <w:gridCol w:w="979"/>
        <w:gridCol w:w="1197"/>
      </w:tblGrid>
      <w:tr w:rsidR="001A1B29" w:rsidRPr="003346D6" w14:paraId="093B6ADC" w14:textId="77777777" w:rsidTr="003346D6">
        <w:trPr>
          <w:trHeight w:val="366"/>
        </w:trPr>
        <w:tc>
          <w:tcPr>
            <w:tcW w:w="13713" w:type="dxa"/>
            <w:gridSpan w:val="4"/>
            <w:shd w:val="clear" w:color="auto" w:fill="0BB1AE"/>
          </w:tcPr>
          <w:p w14:paraId="511E0F3D" w14:textId="77777777" w:rsidR="001A1B29" w:rsidRPr="003346D6" w:rsidRDefault="001A1B29" w:rsidP="001A1B29">
            <w:pPr>
              <w:pStyle w:val="ListParagraph"/>
              <w:jc w:val="left"/>
              <w:rPr>
                <w:rFonts w:ascii="Avenir Book" w:eastAsia="Times New Roman" w:hAnsi="Avenir Book"/>
                <w:color w:val="000000"/>
                <w:sz w:val="20"/>
                <w:lang w:val="en-IN" w:eastAsia="en-IN" w:bidi="hi-IN"/>
              </w:rPr>
            </w:pP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 xml:space="preserve"> </w:t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  <w:t>1.  Natural Disturbance</w:t>
            </w:r>
          </w:p>
        </w:tc>
      </w:tr>
      <w:tr w:rsidR="001A1B29" w:rsidRPr="003346D6" w14:paraId="2DA3E36B" w14:textId="77777777" w:rsidTr="003346D6">
        <w:trPr>
          <w:trHeight w:val="426"/>
        </w:trPr>
        <w:tc>
          <w:tcPr>
            <w:tcW w:w="1308" w:type="dxa"/>
            <w:shd w:val="clear" w:color="auto" w:fill="0BB1AE"/>
            <w:hideMark/>
          </w:tcPr>
          <w:p w14:paraId="477F2947" w14:textId="77777777" w:rsidR="001A1B29" w:rsidRPr="003346D6" w:rsidRDefault="001A1B29" w:rsidP="001A1B29">
            <w:pPr>
              <w:spacing w:after="0"/>
              <w:jc w:val="left"/>
              <w:rPr>
                <w:rFonts w:ascii="Avenir Book" w:eastAsia="Times New Roman" w:hAnsi="Avenir Book"/>
                <w:color w:val="000000"/>
                <w:sz w:val="20"/>
                <w:lang w:val="en-IN" w:eastAsia="en-IN" w:bidi="hi-IN"/>
              </w:rPr>
            </w:pP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>Risk category</w:t>
            </w:r>
          </w:p>
        </w:tc>
        <w:tc>
          <w:tcPr>
            <w:tcW w:w="10229" w:type="dxa"/>
            <w:shd w:val="clear" w:color="auto" w:fill="0BB1AE"/>
            <w:noWrap/>
            <w:hideMark/>
          </w:tcPr>
          <w:p w14:paraId="745F5AD6" w14:textId="187B2A9A" w:rsidR="001A1B29" w:rsidRPr="003346D6" w:rsidRDefault="001A1B29" w:rsidP="001A1B29">
            <w:pPr>
              <w:spacing w:after="0"/>
              <w:ind w:left="360"/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</w:pPr>
            <w:r w:rsidRPr="003346D6">
              <w:rPr>
                <w:rFonts w:ascii="Avenir Book" w:hAnsi="Avenir Book"/>
                <w:color w:val="000000" w:themeColor="text1"/>
                <w:sz w:val="20"/>
                <w:szCs w:val="20"/>
                <w:lang w:val="en-US"/>
              </w:rPr>
              <w:t>1.8 Earthquake and induced landslides</w:t>
            </w:r>
          </w:p>
        </w:tc>
        <w:tc>
          <w:tcPr>
            <w:tcW w:w="979" w:type="dxa"/>
            <w:shd w:val="clear" w:color="auto" w:fill="0BB1AE"/>
          </w:tcPr>
          <w:p w14:paraId="092CBFFA" w14:textId="39701941" w:rsidR="001A1B29" w:rsidRPr="003346D6" w:rsidRDefault="001A1B29" w:rsidP="00EE1186">
            <w:pPr>
              <w:spacing w:after="0"/>
              <w:jc w:val="left"/>
              <w:rPr>
                <w:rFonts w:ascii="Avenir Book" w:eastAsia="Times New Roman" w:hAnsi="Avenir Book"/>
                <w:color w:val="000000"/>
                <w:sz w:val="20"/>
                <w:lang w:val="en-IN" w:eastAsia="en-IN" w:bidi="hi-IN"/>
              </w:rPr>
            </w:pPr>
            <w:r w:rsidRPr="003346D6">
              <w:rPr>
                <w:rFonts w:ascii="Avenir Book" w:eastAsia="Times New Roman" w:hAnsi="Avenir Book"/>
                <w:color w:val="000000"/>
                <w:sz w:val="20"/>
                <w:lang w:val="en-IN" w:eastAsia="en-IN" w:bidi="hi-IN"/>
              </w:rPr>
              <w:t>Present Score</w:t>
            </w:r>
          </w:p>
        </w:tc>
        <w:tc>
          <w:tcPr>
            <w:tcW w:w="1197" w:type="dxa"/>
            <w:shd w:val="clear" w:color="auto" w:fill="0BB1AE"/>
          </w:tcPr>
          <w:p w14:paraId="14CD9398" w14:textId="1C85B49F" w:rsidR="001A1B29" w:rsidRPr="003346D6" w:rsidRDefault="001A1B29" w:rsidP="00EE1186">
            <w:pPr>
              <w:spacing w:after="0"/>
              <w:jc w:val="left"/>
              <w:rPr>
                <w:rFonts w:ascii="Avenir Book" w:eastAsia="Times New Roman" w:hAnsi="Avenir Book"/>
                <w:color w:val="000000"/>
                <w:sz w:val="20"/>
                <w:lang w:val="en-IN" w:eastAsia="en-IN" w:bidi="hi-IN"/>
              </w:rPr>
            </w:pPr>
            <w:r w:rsidRPr="003346D6">
              <w:rPr>
                <w:rFonts w:ascii="Avenir Book" w:eastAsia="Times New Roman" w:hAnsi="Avenir Book"/>
                <w:color w:val="000000"/>
                <w:sz w:val="20"/>
                <w:lang w:val="en-IN" w:eastAsia="en-IN" w:bidi="hi-IN"/>
              </w:rPr>
              <w:t>Corrected Score</w:t>
            </w:r>
          </w:p>
        </w:tc>
      </w:tr>
      <w:tr w:rsidR="003346D6" w:rsidRPr="003346D6" w14:paraId="12018197" w14:textId="77777777" w:rsidTr="001A1B29">
        <w:trPr>
          <w:trHeight w:val="61"/>
        </w:trPr>
        <w:tc>
          <w:tcPr>
            <w:tcW w:w="1308" w:type="dxa"/>
            <w:shd w:val="clear" w:color="000000" w:fill="D9D9D9"/>
            <w:hideMark/>
          </w:tcPr>
          <w:p w14:paraId="0358585E" w14:textId="77777777" w:rsidR="001A1B29" w:rsidRPr="003346D6" w:rsidRDefault="001A1B29" w:rsidP="001A1B29">
            <w:pPr>
              <w:spacing w:after="0"/>
              <w:jc w:val="left"/>
              <w:rPr>
                <w:rFonts w:ascii="Avenir Book" w:eastAsia="Times New Roman" w:hAnsi="Avenir Book"/>
                <w:color w:val="4D4D4C"/>
                <w:sz w:val="20"/>
                <w:lang w:val="en-IN" w:eastAsia="en-IN" w:bidi="hi-IN"/>
              </w:rPr>
            </w:pP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>Probability of the risk</w:t>
            </w:r>
          </w:p>
        </w:tc>
        <w:tc>
          <w:tcPr>
            <w:tcW w:w="10229" w:type="dxa"/>
            <w:shd w:val="clear" w:color="000000" w:fill="D9D9D9"/>
            <w:hideMark/>
          </w:tcPr>
          <w:p w14:paraId="6F42AF1D" w14:textId="77777777" w:rsidR="001A1B29" w:rsidRPr="003346D6" w:rsidRDefault="001A1B29" w:rsidP="001A1B29">
            <w:pPr>
              <w:spacing w:after="0"/>
              <w:jc w:val="left"/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</w:pP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>Provide description here …</w:t>
            </w:r>
          </w:p>
        </w:tc>
        <w:tc>
          <w:tcPr>
            <w:tcW w:w="979" w:type="dxa"/>
            <w:shd w:val="clear" w:color="000000" w:fill="D9D9D9"/>
          </w:tcPr>
          <w:p w14:paraId="6C44E8BD" w14:textId="77777777" w:rsidR="001A1B29" w:rsidRPr="003346D6" w:rsidRDefault="001A1B29" w:rsidP="001A1B29">
            <w:pPr>
              <w:spacing w:after="0"/>
              <w:jc w:val="left"/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</w:pP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>…</w:t>
            </w:r>
          </w:p>
        </w:tc>
        <w:tc>
          <w:tcPr>
            <w:tcW w:w="1197" w:type="dxa"/>
            <w:shd w:val="clear" w:color="000000" w:fill="D9D9D9"/>
          </w:tcPr>
          <w:p w14:paraId="2AA18895" w14:textId="77777777" w:rsidR="001A1B29" w:rsidRPr="003346D6" w:rsidRDefault="001A1B29" w:rsidP="001A1B29">
            <w:pPr>
              <w:spacing w:after="0"/>
              <w:jc w:val="left"/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</w:pP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>…</w:t>
            </w:r>
          </w:p>
        </w:tc>
      </w:tr>
      <w:tr w:rsidR="003346D6" w:rsidRPr="003346D6" w14:paraId="2CDED50C" w14:textId="77777777" w:rsidTr="001A1B29">
        <w:trPr>
          <w:trHeight w:val="140"/>
        </w:trPr>
        <w:tc>
          <w:tcPr>
            <w:tcW w:w="1308" w:type="dxa"/>
            <w:shd w:val="clear" w:color="auto" w:fill="auto"/>
            <w:hideMark/>
          </w:tcPr>
          <w:p w14:paraId="5ED53FF1" w14:textId="77777777" w:rsidR="001A1B29" w:rsidRPr="003346D6" w:rsidRDefault="001A1B29" w:rsidP="001A1B29">
            <w:pPr>
              <w:spacing w:after="0"/>
              <w:jc w:val="left"/>
              <w:rPr>
                <w:rFonts w:ascii="Avenir Book" w:eastAsia="Times New Roman" w:hAnsi="Avenir Book"/>
                <w:color w:val="4D4D4C"/>
                <w:sz w:val="20"/>
                <w:lang w:val="en-IN" w:eastAsia="en-IN" w:bidi="hi-IN"/>
              </w:rPr>
            </w:pP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>Impact of the risk</w:t>
            </w:r>
          </w:p>
        </w:tc>
        <w:tc>
          <w:tcPr>
            <w:tcW w:w="10229" w:type="dxa"/>
            <w:shd w:val="clear" w:color="auto" w:fill="auto"/>
            <w:hideMark/>
          </w:tcPr>
          <w:p w14:paraId="3602E255" w14:textId="06747B57" w:rsidR="001A1B29" w:rsidRPr="003346D6" w:rsidRDefault="001A1B29" w:rsidP="001A1B29">
            <w:pPr>
              <w:spacing w:after="0"/>
              <w:jc w:val="left"/>
              <w:rPr>
                <w:rFonts w:ascii="Avenir Book" w:eastAsia="Times New Roman" w:hAnsi="Avenir Book"/>
                <w:color w:val="4D4D4C"/>
                <w:sz w:val="20"/>
                <w:lang w:val="en-IN" w:eastAsia="en-IN" w:bidi="hi-IN"/>
              </w:rPr>
            </w:pP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 xml:space="preserve">Provide description here </w:t>
            </w:r>
            <w:r w:rsidR="00FB72BC"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>...</w:t>
            </w:r>
          </w:p>
        </w:tc>
        <w:tc>
          <w:tcPr>
            <w:tcW w:w="979" w:type="dxa"/>
          </w:tcPr>
          <w:p w14:paraId="27B1B24B" w14:textId="77777777" w:rsidR="001A1B29" w:rsidRPr="003346D6" w:rsidRDefault="001A1B29" w:rsidP="001A1B29">
            <w:pPr>
              <w:spacing w:after="0"/>
              <w:jc w:val="left"/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</w:pP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>…</w:t>
            </w:r>
          </w:p>
        </w:tc>
        <w:tc>
          <w:tcPr>
            <w:tcW w:w="1197" w:type="dxa"/>
          </w:tcPr>
          <w:p w14:paraId="6711B1CC" w14:textId="77777777" w:rsidR="001A1B29" w:rsidRPr="003346D6" w:rsidRDefault="001A1B29" w:rsidP="001A1B29">
            <w:pPr>
              <w:spacing w:after="0"/>
              <w:jc w:val="left"/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</w:pP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>…</w:t>
            </w:r>
          </w:p>
        </w:tc>
      </w:tr>
      <w:tr w:rsidR="003346D6" w:rsidRPr="003346D6" w14:paraId="6D55A3E2" w14:textId="77777777" w:rsidTr="001A1B29">
        <w:trPr>
          <w:trHeight w:val="61"/>
        </w:trPr>
        <w:tc>
          <w:tcPr>
            <w:tcW w:w="1308" w:type="dxa"/>
            <w:shd w:val="clear" w:color="000000" w:fill="D9D9D9"/>
            <w:hideMark/>
          </w:tcPr>
          <w:p w14:paraId="7BA00373" w14:textId="77777777" w:rsidR="001A1B29" w:rsidRPr="003346D6" w:rsidRDefault="001A1B29" w:rsidP="001A1B29">
            <w:pPr>
              <w:spacing w:after="0"/>
              <w:jc w:val="left"/>
              <w:rPr>
                <w:rFonts w:ascii="Avenir Book" w:eastAsia="Times New Roman" w:hAnsi="Avenir Book"/>
                <w:color w:val="4D4D4C"/>
                <w:sz w:val="20"/>
                <w:lang w:val="en-IN" w:eastAsia="en-IN" w:bidi="hi-IN"/>
              </w:rPr>
            </w:pP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 xml:space="preserve">Scale </w:t>
            </w: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br/>
              <w:t>of the risk</w:t>
            </w:r>
          </w:p>
        </w:tc>
        <w:tc>
          <w:tcPr>
            <w:tcW w:w="10229" w:type="dxa"/>
            <w:shd w:val="clear" w:color="000000" w:fill="D9D9D9"/>
            <w:hideMark/>
          </w:tcPr>
          <w:p w14:paraId="44B147AA" w14:textId="1DA3B1CF" w:rsidR="001A1B29" w:rsidRPr="003346D6" w:rsidRDefault="001A1B29" w:rsidP="001A1B29">
            <w:pPr>
              <w:spacing w:after="0"/>
              <w:jc w:val="left"/>
              <w:rPr>
                <w:rFonts w:ascii="Avenir Book" w:eastAsia="Times New Roman" w:hAnsi="Avenir Book"/>
                <w:color w:val="4D4D4C"/>
                <w:sz w:val="20"/>
                <w:lang w:val="en-IN" w:eastAsia="en-IN" w:bidi="hi-IN"/>
              </w:rPr>
            </w:pP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 xml:space="preserve">Provide description here </w:t>
            </w:r>
            <w:r w:rsidR="00FB72BC"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>...</w:t>
            </w:r>
          </w:p>
        </w:tc>
        <w:tc>
          <w:tcPr>
            <w:tcW w:w="979" w:type="dxa"/>
            <w:shd w:val="clear" w:color="000000" w:fill="D9D9D9"/>
          </w:tcPr>
          <w:p w14:paraId="60172C62" w14:textId="77777777" w:rsidR="001A1B29" w:rsidRPr="003346D6" w:rsidRDefault="001A1B29" w:rsidP="001A1B29">
            <w:pPr>
              <w:spacing w:after="0"/>
              <w:jc w:val="left"/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</w:pP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>…</w:t>
            </w:r>
          </w:p>
        </w:tc>
        <w:tc>
          <w:tcPr>
            <w:tcW w:w="1197" w:type="dxa"/>
            <w:shd w:val="clear" w:color="000000" w:fill="D9D9D9"/>
          </w:tcPr>
          <w:p w14:paraId="740E8D74" w14:textId="77777777" w:rsidR="001A1B29" w:rsidRPr="003346D6" w:rsidRDefault="001A1B29" w:rsidP="001A1B29">
            <w:pPr>
              <w:spacing w:after="0"/>
              <w:jc w:val="left"/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</w:pP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>…</w:t>
            </w:r>
          </w:p>
        </w:tc>
      </w:tr>
      <w:tr w:rsidR="003346D6" w:rsidRPr="003346D6" w14:paraId="6A030531" w14:textId="77777777" w:rsidTr="001A1B29">
        <w:trPr>
          <w:trHeight w:val="525"/>
        </w:trPr>
        <w:tc>
          <w:tcPr>
            <w:tcW w:w="1308" w:type="dxa"/>
            <w:shd w:val="clear" w:color="000000" w:fill="auto"/>
            <w:hideMark/>
          </w:tcPr>
          <w:p w14:paraId="097D01FA" w14:textId="77777777" w:rsidR="001A1B29" w:rsidRPr="003346D6" w:rsidRDefault="001A1B29" w:rsidP="001A1B29">
            <w:pPr>
              <w:spacing w:after="0"/>
              <w:jc w:val="left"/>
              <w:rPr>
                <w:rFonts w:ascii="Avenir Book" w:eastAsia="Times New Roman" w:hAnsi="Avenir Book"/>
                <w:color w:val="4D4D4C"/>
                <w:sz w:val="20"/>
                <w:lang w:val="en-IN" w:eastAsia="en-IN" w:bidi="hi-IN"/>
              </w:rPr>
            </w:pP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>Mitigation measures</w:t>
            </w:r>
          </w:p>
        </w:tc>
        <w:tc>
          <w:tcPr>
            <w:tcW w:w="12405" w:type="dxa"/>
            <w:gridSpan w:val="3"/>
            <w:shd w:val="clear" w:color="auto" w:fill="auto"/>
            <w:noWrap/>
            <w:hideMark/>
          </w:tcPr>
          <w:p w14:paraId="1BC18474" w14:textId="267FE487" w:rsidR="001A1B29" w:rsidRPr="003346D6" w:rsidRDefault="001A1B29" w:rsidP="001A1B29">
            <w:pPr>
              <w:spacing w:after="0"/>
              <w:jc w:val="left"/>
              <w:rPr>
                <w:rFonts w:ascii="Avenir Book" w:eastAsia="Times New Roman" w:hAnsi="Avenir Book"/>
                <w:color w:val="4D4D4C"/>
                <w:sz w:val="20"/>
                <w:lang w:val="en-IN" w:eastAsia="en-IN" w:bidi="hi-IN"/>
              </w:rPr>
            </w:pP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 xml:space="preserve">Provide description here </w:t>
            </w:r>
            <w:r w:rsidR="00FB72BC"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>...</w:t>
            </w:r>
          </w:p>
        </w:tc>
      </w:tr>
      <w:tr w:rsidR="001A1B29" w:rsidRPr="003346D6" w14:paraId="315C17EC" w14:textId="77777777" w:rsidTr="001A1B29">
        <w:trPr>
          <w:trHeight w:val="61"/>
        </w:trPr>
        <w:tc>
          <w:tcPr>
            <w:tcW w:w="11537" w:type="dxa"/>
            <w:gridSpan w:val="2"/>
            <w:shd w:val="clear" w:color="auto" w:fill="D9D9D9" w:themeFill="background1" w:themeFillShade="D9"/>
            <w:hideMark/>
          </w:tcPr>
          <w:p w14:paraId="10EB2BB4" w14:textId="77777777" w:rsidR="001A1B29" w:rsidRPr="003346D6" w:rsidRDefault="001A1B29" w:rsidP="001A1B29">
            <w:pPr>
              <w:spacing w:after="0"/>
              <w:jc w:val="left"/>
              <w:rPr>
                <w:rFonts w:ascii="Avenir Book" w:eastAsia="Times New Roman" w:hAnsi="Avenir Book"/>
                <w:color w:val="000000"/>
                <w:sz w:val="20"/>
                <w:lang w:val="en-IN" w:eastAsia="en-IN" w:bidi="hi-IN"/>
              </w:rPr>
            </w:pP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>Total score of the risk</w:t>
            </w:r>
          </w:p>
        </w:tc>
        <w:tc>
          <w:tcPr>
            <w:tcW w:w="979" w:type="dxa"/>
            <w:shd w:val="clear" w:color="auto" w:fill="D9D9D9" w:themeFill="background1" w:themeFillShade="D9"/>
          </w:tcPr>
          <w:p w14:paraId="28F85862" w14:textId="77777777" w:rsidR="001A1B29" w:rsidRPr="003346D6" w:rsidRDefault="001A1B29" w:rsidP="001A1B29">
            <w:pPr>
              <w:spacing w:after="0"/>
              <w:jc w:val="left"/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</w:pPr>
            <w:r w:rsidRPr="003346D6">
              <w:rPr>
                <w:rFonts w:ascii="Avenir Book" w:eastAsia="Times New Roman" w:hAnsi="Avenir Book"/>
                <w:color w:val="008000"/>
                <w:sz w:val="20"/>
                <w:lang w:val="en-US" w:eastAsia="en-IN" w:bidi="hi-IN"/>
              </w:rPr>
              <w:t>…</w:t>
            </w:r>
          </w:p>
        </w:tc>
        <w:tc>
          <w:tcPr>
            <w:tcW w:w="1197" w:type="dxa"/>
            <w:shd w:val="clear" w:color="auto" w:fill="D9D9D9" w:themeFill="background1" w:themeFillShade="D9"/>
          </w:tcPr>
          <w:p w14:paraId="5A635FB9" w14:textId="77777777" w:rsidR="001A1B29" w:rsidRPr="003346D6" w:rsidRDefault="001A1B29" w:rsidP="001A1B29">
            <w:pPr>
              <w:spacing w:after="0"/>
              <w:jc w:val="left"/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</w:pPr>
            <w:r w:rsidRPr="003346D6">
              <w:rPr>
                <w:rFonts w:ascii="Avenir Book" w:eastAsia="Times New Roman" w:hAnsi="Avenir Book"/>
                <w:color w:val="008000"/>
                <w:sz w:val="20"/>
                <w:lang w:val="en-US" w:eastAsia="en-IN" w:bidi="hi-IN"/>
              </w:rPr>
              <w:t>…</w:t>
            </w:r>
          </w:p>
        </w:tc>
      </w:tr>
    </w:tbl>
    <w:p w14:paraId="542B113A" w14:textId="77777777" w:rsidR="00AB1B1C" w:rsidRPr="003346D6" w:rsidRDefault="00AB1B1C" w:rsidP="00D464AC">
      <w:pPr>
        <w:spacing w:after="0"/>
        <w:rPr>
          <w:rFonts w:ascii="Avenir Book" w:hAnsi="Avenir Book"/>
          <w:sz w:val="20"/>
          <w:szCs w:val="20"/>
        </w:rPr>
      </w:pPr>
    </w:p>
    <w:p w14:paraId="35C8450A" w14:textId="5E9BE8CE" w:rsidR="00AB1B1C" w:rsidRPr="003346D6" w:rsidRDefault="00AB1B1C">
      <w:pPr>
        <w:spacing w:after="0"/>
        <w:jc w:val="left"/>
        <w:rPr>
          <w:rFonts w:ascii="Avenir Book" w:hAnsi="Avenir Book"/>
          <w:sz w:val="20"/>
          <w:szCs w:val="20"/>
        </w:rPr>
      </w:pPr>
      <w:r w:rsidRPr="003346D6">
        <w:rPr>
          <w:rFonts w:ascii="Avenir Book" w:hAnsi="Avenir Book"/>
          <w:sz w:val="20"/>
          <w:szCs w:val="20"/>
        </w:rPr>
        <w:br w:type="page"/>
      </w:r>
    </w:p>
    <w:p w14:paraId="1E3F09E5" w14:textId="77777777" w:rsidR="00AB1B1C" w:rsidRPr="003346D6" w:rsidRDefault="00AB1B1C" w:rsidP="00D464AC">
      <w:pPr>
        <w:spacing w:after="0"/>
        <w:rPr>
          <w:rFonts w:ascii="Avenir Book" w:hAnsi="Avenir Book"/>
          <w:sz w:val="20"/>
          <w:szCs w:val="20"/>
        </w:rPr>
      </w:pPr>
    </w:p>
    <w:tbl>
      <w:tblPr>
        <w:tblW w:w="1371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8"/>
        <w:gridCol w:w="10229"/>
        <w:gridCol w:w="979"/>
        <w:gridCol w:w="1197"/>
      </w:tblGrid>
      <w:tr w:rsidR="001A1B29" w:rsidRPr="003346D6" w14:paraId="515C5D8E" w14:textId="77777777" w:rsidTr="003346D6">
        <w:trPr>
          <w:trHeight w:val="366"/>
        </w:trPr>
        <w:tc>
          <w:tcPr>
            <w:tcW w:w="13713" w:type="dxa"/>
            <w:gridSpan w:val="4"/>
            <w:shd w:val="clear" w:color="auto" w:fill="0BB1AE"/>
          </w:tcPr>
          <w:p w14:paraId="578CD88C" w14:textId="77777777" w:rsidR="001A1B29" w:rsidRPr="003346D6" w:rsidRDefault="001A1B29" w:rsidP="001A1B29">
            <w:pPr>
              <w:pStyle w:val="ListParagraph"/>
              <w:jc w:val="left"/>
              <w:rPr>
                <w:rFonts w:ascii="Avenir Book" w:eastAsia="Times New Roman" w:hAnsi="Avenir Book"/>
                <w:color w:val="000000"/>
                <w:sz w:val="20"/>
                <w:lang w:val="en-IN" w:eastAsia="en-IN" w:bidi="hi-IN"/>
              </w:rPr>
            </w:pP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 xml:space="preserve"> </w:t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  <w:t>1.  Natural Disturbance</w:t>
            </w:r>
          </w:p>
        </w:tc>
      </w:tr>
      <w:tr w:rsidR="001A1B29" w:rsidRPr="003346D6" w14:paraId="2EAD470C" w14:textId="77777777" w:rsidTr="003346D6">
        <w:trPr>
          <w:trHeight w:val="426"/>
        </w:trPr>
        <w:tc>
          <w:tcPr>
            <w:tcW w:w="1308" w:type="dxa"/>
            <w:shd w:val="clear" w:color="auto" w:fill="0BB1AE"/>
            <w:hideMark/>
          </w:tcPr>
          <w:p w14:paraId="5F7E0399" w14:textId="77777777" w:rsidR="001A1B29" w:rsidRPr="003346D6" w:rsidRDefault="001A1B29" w:rsidP="001A1B29">
            <w:pPr>
              <w:spacing w:after="0"/>
              <w:jc w:val="left"/>
              <w:rPr>
                <w:rFonts w:ascii="Avenir Book" w:eastAsia="Times New Roman" w:hAnsi="Avenir Book"/>
                <w:color w:val="000000"/>
                <w:sz w:val="20"/>
                <w:lang w:val="en-IN" w:eastAsia="en-IN" w:bidi="hi-IN"/>
              </w:rPr>
            </w:pP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>Risk category</w:t>
            </w:r>
          </w:p>
        </w:tc>
        <w:tc>
          <w:tcPr>
            <w:tcW w:w="10229" w:type="dxa"/>
            <w:shd w:val="clear" w:color="auto" w:fill="0BB1AE"/>
            <w:noWrap/>
            <w:hideMark/>
          </w:tcPr>
          <w:p w14:paraId="005CFDD2" w14:textId="552C1DAC" w:rsidR="001A1B29" w:rsidRPr="003346D6" w:rsidRDefault="001A1B29" w:rsidP="001A1B29">
            <w:pPr>
              <w:spacing w:after="0"/>
              <w:ind w:left="360"/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</w:pPr>
            <w:r w:rsidRPr="003346D6">
              <w:rPr>
                <w:rFonts w:ascii="Avenir Book" w:hAnsi="Avenir Book"/>
                <w:color w:val="000000" w:themeColor="text1"/>
                <w:sz w:val="20"/>
                <w:szCs w:val="20"/>
                <w:lang w:val="en-US"/>
              </w:rPr>
              <w:t>1.9 Geological risk (e.g. volcanic eruption, desert progression)</w:t>
            </w:r>
          </w:p>
        </w:tc>
        <w:tc>
          <w:tcPr>
            <w:tcW w:w="979" w:type="dxa"/>
            <w:shd w:val="clear" w:color="auto" w:fill="0BB1AE"/>
          </w:tcPr>
          <w:p w14:paraId="0A8210B9" w14:textId="4972A7C7" w:rsidR="001A1B29" w:rsidRPr="003346D6" w:rsidRDefault="001A1B29" w:rsidP="00EE1186">
            <w:pPr>
              <w:spacing w:after="0"/>
              <w:jc w:val="left"/>
              <w:rPr>
                <w:rFonts w:ascii="Avenir Book" w:eastAsia="Times New Roman" w:hAnsi="Avenir Book"/>
                <w:color w:val="000000"/>
                <w:sz w:val="20"/>
                <w:lang w:val="en-IN" w:eastAsia="en-IN" w:bidi="hi-IN"/>
              </w:rPr>
            </w:pPr>
            <w:r w:rsidRPr="003346D6">
              <w:rPr>
                <w:rFonts w:ascii="Avenir Book" w:eastAsia="Times New Roman" w:hAnsi="Avenir Book"/>
                <w:color w:val="000000"/>
                <w:sz w:val="20"/>
                <w:lang w:val="en-IN" w:eastAsia="en-IN" w:bidi="hi-IN"/>
              </w:rPr>
              <w:t>Present Score</w:t>
            </w:r>
          </w:p>
        </w:tc>
        <w:tc>
          <w:tcPr>
            <w:tcW w:w="1197" w:type="dxa"/>
            <w:shd w:val="clear" w:color="auto" w:fill="0BB1AE"/>
          </w:tcPr>
          <w:p w14:paraId="3AC83BDC" w14:textId="4E9B5DF3" w:rsidR="001A1B29" w:rsidRPr="003346D6" w:rsidRDefault="001A1B29" w:rsidP="00EE1186">
            <w:pPr>
              <w:spacing w:after="0"/>
              <w:jc w:val="left"/>
              <w:rPr>
                <w:rFonts w:ascii="Avenir Book" w:eastAsia="Times New Roman" w:hAnsi="Avenir Book"/>
                <w:color w:val="000000"/>
                <w:sz w:val="20"/>
                <w:lang w:val="en-IN" w:eastAsia="en-IN" w:bidi="hi-IN"/>
              </w:rPr>
            </w:pPr>
            <w:r w:rsidRPr="003346D6">
              <w:rPr>
                <w:rFonts w:ascii="Avenir Book" w:eastAsia="Times New Roman" w:hAnsi="Avenir Book"/>
                <w:color w:val="000000"/>
                <w:sz w:val="20"/>
                <w:lang w:val="en-IN" w:eastAsia="en-IN" w:bidi="hi-IN"/>
              </w:rPr>
              <w:t>Corrected Score</w:t>
            </w:r>
          </w:p>
        </w:tc>
      </w:tr>
      <w:tr w:rsidR="003346D6" w:rsidRPr="003346D6" w14:paraId="4CDEF88C" w14:textId="77777777" w:rsidTr="001A1B29">
        <w:trPr>
          <w:trHeight w:val="61"/>
        </w:trPr>
        <w:tc>
          <w:tcPr>
            <w:tcW w:w="1308" w:type="dxa"/>
            <w:shd w:val="clear" w:color="000000" w:fill="D9D9D9"/>
            <w:hideMark/>
          </w:tcPr>
          <w:p w14:paraId="488B63A3" w14:textId="77777777" w:rsidR="001A1B29" w:rsidRPr="003346D6" w:rsidRDefault="001A1B29" w:rsidP="001A1B29">
            <w:pPr>
              <w:spacing w:after="0"/>
              <w:jc w:val="left"/>
              <w:rPr>
                <w:rFonts w:ascii="Avenir Book" w:eastAsia="Times New Roman" w:hAnsi="Avenir Book"/>
                <w:color w:val="4D4D4C"/>
                <w:sz w:val="20"/>
                <w:lang w:val="en-IN" w:eastAsia="en-IN" w:bidi="hi-IN"/>
              </w:rPr>
            </w:pP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>Probability of the risk</w:t>
            </w:r>
          </w:p>
        </w:tc>
        <w:tc>
          <w:tcPr>
            <w:tcW w:w="10229" w:type="dxa"/>
            <w:shd w:val="clear" w:color="000000" w:fill="D9D9D9"/>
            <w:hideMark/>
          </w:tcPr>
          <w:p w14:paraId="267A3A9C" w14:textId="77777777" w:rsidR="001A1B29" w:rsidRPr="003346D6" w:rsidRDefault="001A1B29" w:rsidP="001A1B29">
            <w:pPr>
              <w:spacing w:after="0"/>
              <w:jc w:val="left"/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</w:pP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>Provide description here …</w:t>
            </w:r>
          </w:p>
        </w:tc>
        <w:tc>
          <w:tcPr>
            <w:tcW w:w="979" w:type="dxa"/>
            <w:shd w:val="clear" w:color="000000" w:fill="D9D9D9"/>
          </w:tcPr>
          <w:p w14:paraId="3A2736B5" w14:textId="77777777" w:rsidR="001A1B29" w:rsidRPr="003346D6" w:rsidRDefault="001A1B29" w:rsidP="001A1B29">
            <w:pPr>
              <w:spacing w:after="0"/>
              <w:jc w:val="left"/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</w:pP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>…</w:t>
            </w:r>
          </w:p>
        </w:tc>
        <w:tc>
          <w:tcPr>
            <w:tcW w:w="1197" w:type="dxa"/>
            <w:shd w:val="clear" w:color="000000" w:fill="D9D9D9"/>
          </w:tcPr>
          <w:p w14:paraId="0D6A94E6" w14:textId="77777777" w:rsidR="001A1B29" w:rsidRPr="003346D6" w:rsidRDefault="001A1B29" w:rsidP="001A1B29">
            <w:pPr>
              <w:spacing w:after="0"/>
              <w:jc w:val="left"/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</w:pP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>…</w:t>
            </w:r>
          </w:p>
        </w:tc>
      </w:tr>
      <w:tr w:rsidR="003346D6" w:rsidRPr="003346D6" w14:paraId="29773067" w14:textId="77777777" w:rsidTr="001A1B29">
        <w:trPr>
          <w:trHeight w:val="140"/>
        </w:trPr>
        <w:tc>
          <w:tcPr>
            <w:tcW w:w="1308" w:type="dxa"/>
            <w:shd w:val="clear" w:color="auto" w:fill="auto"/>
            <w:hideMark/>
          </w:tcPr>
          <w:p w14:paraId="20F1E728" w14:textId="77777777" w:rsidR="001A1B29" w:rsidRPr="003346D6" w:rsidRDefault="001A1B29" w:rsidP="001A1B29">
            <w:pPr>
              <w:spacing w:after="0"/>
              <w:jc w:val="left"/>
              <w:rPr>
                <w:rFonts w:ascii="Avenir Book" w:eastAsia="Times New Roman" w:hAnsi="Avenir Book"/>
                <w:color w:val="4D4D4C"/>
                <w:sz w:val="20"/>
                <w:lang w:val="en-IN" w:eastAsia="en-IN" w:bidi="hi-IN"/>
              </w:rPr>
            </w:pP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>Impact of the risk</w:t>
            </w:r>
          </w:p>
        </w:tc>
        <w:tc>
          <w:tcPr>
            <w:tcW w:w="10229" w:type="dxa"/>
            <w:shd w:val="clear" w:color="auto" w:fill="auto"/>
            <w:hideMark/>
          </w:tcPr>
          <w:p w14:paraId="7B3DAA44" w14:textId="20172137" w:rsidR="001A1B29" w:rsidRPr="003346D6" w:rsidRDefault="001A1B29" w:rsidP="001A1B29">
            <w:pPr>
              <w:spacing w:after="0"/>
              <w:jc w:val="left"/>
              <w:rPr>
                <w:rFonts w:ascii="Avenir Book" w:eastAsia="Times New Roman" w:hAnsi="Avenir Book"/>
                <w:color w:val="4D4D4C"/>
                <w:sz w:val="20"/>
                <w:lang w:val="en-IN" w:eastAsia="en-IN" w:bidi="hi-IN"/>
              </w:rPr>
            </w:pP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 xml:space="preserve">Provide description here </w:t>
            </w:r>
            <w:r w:rsidR="00FB72BC"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>...</w:t>
            </w:r>
          </w:p>
        </w:tc>
        <w:tc>
          <w:tcPr>
            <w:tcW w:w="979" w:type="dxa"/>
          </w:tcPr>
          <w:p w14:paraId="07B9F083" w14:textId="77777777" w:rsidR="001A1B29" w:rsidRPr="003346D6" w:rsidRDefault="001A1B29" w:rsidP="001A1B29">
            <w:pPr>
              <w:spacing w:after="0"/>
              <w:jc w:val="left"/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</w:pP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>…</w:t>
            </w:r>
          </w:p>
        </w:tc>
        <w:tc>
          <w:tcPr>
            <w:tcW w:w="1197" w:type="dxa"/>
          </w:tcPr>
          <w:p w14:paraId="034C842C" w14:textId="77777777" w:rsidR="001A1B29" w:rsidRPr="003346D6" w:rsidRDefault="001A1B29" w:rsidP="001A1B29">
            <w:pPr>
              <w:spacing w:after="0"/>
              <w:jc w:val="left"/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</w:pP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>…</w:t>
            </w:r>
          </w:p>
        </w:tc>
      </w:tr>
      <w:tr w:rsidR="003346D6" w:rsidRPr="003346D6" w14:paraId="07CA10F6" w14:textId="77777777" w:rsidTr="001A1B29">
        <w:trPr>
          <w:trHeight w:val="61"/>
        </w:trPr>
        <w:tc>
          <w:tcPr>
            <w:tcW w:w="1308" w:type="dxa"/>
            <w:shd w:val="clear" w:color="000000" w:fill="D9D9D9"/>
            <w:hideMark/>
          </w:tcPr>
          <w:p w14:paraId="5C889D89" w14:textId="77777777" w:rsidR="001A1B29" w:rsidRPr="003346D6" w:rsidRDefault="001A1B29" w:rsidP="001A1B29">
            <w:pPr>
              <w:spacing w:after="0"/>
              <w:jc w:val="left"/>
              <w:rPr>
                <w:rFonts w:ascii="Avenir Book" w:eastAsia="Times New Roman" w:hAnsi="Avenir Book"/>
                <w:color w:val="4D4D4C"/>
                <w:sz w:val="20"/>
                <w:lang w:val="en-IN" w:eastAsia="en-IN" w:bidi="hi-IN"/>
              </w:rPr>
            </w:pP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 xml:space="preserve">Scale </w:t>
            </w: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br/>
              <w:t>of the risk</w:t>
            </w:r>
          </w:p>
        </w:tc>
        <w:tc>
          <w:tcPr>
            <w:tcW w:w="10229" w:type="dxa"/>
            <w:shd w:val="clear" w:color="000000" w:fill="D9D9D9"/>
            <w:hideMark/>
          </w:tcPr>
          <w:p w14:paraId="00107182" w14:textId="76CB7936" w:rsidR="001A1B29" w:rsidRPr="003346D6" w:rsidRDefault="001A1B29" w:rsidP="001A1B29">
            <w:pPr>
              <w:spacing w:after="0"/>
              <w:jc w:val="left"/>
              <w:rPr>
                <w:rFonts w:ascii="Avenir Book" w:eastAsia="Times New Roman" w:hAnsi="Avenir Book"/>
                <w:color w:val="4D4D4C"/>
                <w:sz w:val="20"/>
                <w:lang w:val="en-IN" w:eastAsia="en-IN" w:bidi="hi-IN"/>
              </w:rPr>
            </w:pP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 xml:space="preserve">Provide description here </w:t>
            </w:r>
            <w:r w:rsidR="00FB72BC"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>...</w:t>
            </w:r>
          </w:p>
        </w:tc>
        <w:tc>
          <w:tcPr>
            <w:tcW w:w="979" w:type="dxa"/>
            <w:shd w:val="clear" w:color="000000" w:fill="D9D9D9"/>
          </w:tcPr>
          <w:p w14:paraId="11DF2873" w14:textId="77777777" w:rsidR="001A1B29" w:rsidRPr="003346D6" w:rsidRDefault="001A1B29" w:rsidP="001A1B29">
            <w:pPr>
              <w:spacing w:after="0"/>
              <w:jc w:val="left"/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</w:pP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>…</w:t>
            </w:r>
          </w:p>
        </w:tc>
        <w:tc>
          <w:tcPr>
            <w:tcW w:w="1197" w:type="dxa"/>
            <w:shd w:val="clear" w:color="000000" w:fill="D9D9D9"/>
          </w:tcPr>
          <w:p w14:paraId="391F7B4D" w14:textId="77777777" w:rsidR="001A1B29" w:rsidRPr="003346D6" w:rsidRDefault="001A1B29" w:rsidP="001A1B29">
            <w:pPr>
              <w:spacing w:after="0"/>
              <w:jc w:val="left"/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</w:pP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>…</w:t>
            </w:r>
          </w:p>
        </w:tc>
      </w:tr>
      <w:tr w:rsidR="003346D6" w:rsidRPr="003346D6" w14:paraId="500FBE3F" w14:textId="77777777" w:rsidTr="001A1B29">
        <w:trPr>
          <w:trHeight w:val="525"/>
        </w:trPr>
        <w:tc>
          <w:tcPr>
            <w:tcW w:w="1308" w:type="dxa"/>
            <w:shd w:val="clear" w:color="000000" w:fill="auto"/>
            <w:hideMark/>
          </w:tcPr>
          <w:p w14:paraId="6DF9626A" w14:textId="77777777" w:rsidR="001A1B29" w:rsidRPr="003346D6" w:rsidRDefault="001A1B29" w:rsidP="001A1B29">
            <w:pPr>
              <w:spacing w:after="0"/>
              <w:jc w:val="left"/>
              <w:rPr>
                <w:rFonts w:ascii="Avenir Book" w:eastAsia="Times New Roman" w:hAnsi="Avenir Book"/>
                <w:color w:val="4D4D4C"/>
                <w:sz w:val="20"/>
                <w:lang w:val="en-IN" w:eastAsia="en-IN" w:bidi="hi-IN"/>
              </w:rPr>
            </w:pP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>Mitigation measures</w:t>
            </w:r>
          </w:p>
        </w:tc>
        <w:tc>
          <w:tcPr>
            <w:tcW w:w="12405" w:type="dxa"/>
            <w:gridSpan w:val="3"/>
            <w:shd w:val="clear" w:color="auto" w:fill="auto"/>
            <w:noWrap/>
            <w:hideMark/>
          </w:tcPr>
          <w:p w14:paraId="13416D6E" w14:textId="54827236" w:rsidR="001A1B29" w:rsidRPr="003346D6" w:rsidRDefault="001A1B29" w:rsidP="001A1B29">
            <w:pPr>
              <w:spacing w:after="0"/>
              <w:jc w:val="left"/>
              <w:rPr>
                <w:rFonts w:ascii="Avenir Book" w:eastAsia="Times New Roman" w:hAnsi="Avenir Book"/>
                <w:color w:val="4D4D4C"/>
                <w:sz w:val="20"/>
                <w:lang w:val="en-IN" w:eastAsia="en-IN" w:bidi="hi-IN"/>
              </w:rPr>
            </w:pP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 xml:space="preserve">Provide description here </w:t>
            </w:r>
            <w:r w:rsidR="00FB72BC"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>...</w:t>
            </w:r>
          </w:p>
        </w:tc>
      </w:tr>
      <w:tr w:rsidR="001A1B29" w:rsidRPr="003346D6" w14:paraId="176997F4" w14:textId="77777777" w:rsidTr="001A1B29">
        <w:trPr>
          <w:trHeight w:val="61"/>
        </w:trPr>
        <w:tc>
          <w:tcPr>
            <w:tcW w:w="11537" w:type="dxa"/>
            <w:gridSpan w:val="2"/>
            <w:shd w:val="clear" w:color="auto" w:fill="D9D9D9" w:themeFill="background1" w:themeFillShade="D9"/>
            <w:hideMark/>
          </w:tcPr>
          <w:p w14:paraId="070253F4" w14:textId="77777777" w:rsidR="001A1B29" w:rsidRPr="003346D6" w:rsidRDefault="001A1B29" w:rsidP="001A1B29">
            <w:pPr>
              <w:spacing w:after="0"/>
              <w:jc w:val="left"/>
              <w:rPr>
                <w:rFonts w:ascii="Avenir Book" w:eastAsia="Times New Roman" w:hAnsi="Avenir Book"/>
                <w:color w:val="000000"/>
                <w:sz w:val="20"/>
                <w:lang w:val="en-IN" w:eastAsia="en-IN" w:bidi="hi-IN"/>
              </w:rPr>
            </w:pP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>Total score of the risk</w:t>
            </w:r>
          </w:p>
        </w:tc>
        <w:tc>
          <w:tcPr>
            <w:tcW w:w="979" w:type="dxa"/>
            <w:shd w:val="clear" w:color="auto" w:fill="D9D9D9" w:themeFill="background1" w:themeFillShade="D9"/>
          </w:tcPr>
          <w:p w14:paraId="7F5B5BAD" w14:textId="77777777" w:rsidR="001A1B29" w:rsidRPr="003346D6" w:rsidRDefault="001A1B29" w:rsidP="001A1B29">
            <w:pPr>
              <w:spacing w:after="0"/>
              <w:jc w:val="left"/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</w:pPr>
            <w:r w:rsidRPr="003346D6">
              <w:rPr>
                <w:rFonts w:ascii="Avenir Book" w:eastAsia="Times New Roman" w:hAnsi="Avenir Book"/>
                <w:color w:val="008000"/>
                <w:sz w:val="20"/>
                <w:lang w:val="en-US" w:eastAsia="en-IN" w:bidi="hi-IN"/>
              </w:rPr>
              <w:t>…</w:t>
            </w:r>
          </w:p>
        </w:tc>
        <w:tc>
          <w:tcPr>
            <w:tcW w:w="1197" w:type="dxa"/>
            <w:shd w:val="clear" w:color="auto" w:fill="D9D9D9" w:themeFill="background1" w:themeFillShade="D9"/>
          </w:tcPr>
          <w:p w14:paraId="6ED90A35" w14:textId="77777777" w:rsidR="001A1B29" w:rsidRPr="003346D6" w:rsidRDefault="001A1B29" w:rsidP="001A1B29">
            <w:pPr>
              <w:spacing w:after="0"/>
              <w:jc w:val="left"/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</w:pPr>
            <w:r w:rsidRPr="003346D6">
              <w:rPr>
                <w:rFonts w:ascii="Avenir Book" w:eastAsia="Times New Roman" w:hAnsi="Avenir Book"/>
                <w:color w:val="008000"/>
                <w:sz w:val="20"/>
                <w:lang w:val="en-US" w:eastAsia="en-IN" w:bidi="hi-IN"/>
              </w:rPr>
              <w:t>…</w:t>
            </w:r>
          </w:p>
        </w:tc>
      </w:tr>
    </w:tbl>
    <w:p w14:paraId="1CCB77A5" w14:textId="77777777" w:rsidR="00AB1B1C" w:rsidRPr="003346D6" w:rsidRDefault="00AB1B1C" w:rsidP="00D464AC">
      <w:pPr>
        <w:spacing w:after="0"/>
        <w:rPr>
          <w:rFonts w:ascii="Avenir Book" w:hAnsi="Avenir Book"/>
          <w:sz w:val="20"/>
          <w:szCs w:val="20"/>
        </w:rPr>
      </w:pPr>
    </w:p>
    <w:p w14:paraId="44B9A545" w14:textId="786A2537" w:rsidR="00A87CA3" w:rsidRPr="003346D6" w:rsidRDefault="00A87CA3">
      <w:pPr>
        <w:spacing w:after="0"/>
        <w:jc w:val="left"/>
        <w:rPr>
          <w:rFonts w:ascii="Avenir Book" w:hAnsi="Avenir Book"/>
          <w:sz w:val="20"/>
          <w:szCs w:val="20"/>
        </w:rPr>
      </w:pPr>
      <w:r w:rsidRPr="003346D6">
        <w:rPr>
          <w:rFonts w:ascii="Avenir Book" w:hAnsi="Avenir Book"/>
          <w:sz w:val="20"/>
          <w:szCs w:val="20"/>
        </w:rPr>
        <w:br w:type="page"/>
      </w:r>
    </w:p>
    <w:p w14:paraId="1B229F9A" w14:textId="77777777" w:rsidR="00AB1B1C" w:rsidRPr="003346D6" w:rsidRDefault="00AB1B1C" w:rsidP="00D464AC">
      <w:pPr>
        <w:spacing w:after="0"/>
        <w:rPr>
          <w:rFonts w:ascii="Avenir Book" w:hAnsi="Avenir Book"/>
          <w:sz w:val="20"/>
          <w:szCs w:val="20"/>
        </w:rPr>
      </w:pPr>
    </w:p>
    <w:tbl>
      <w:tblPr>
        <w:tblW w:w="1371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8"/>
        <w:gridCol w:w="10229"/>
        <w:gridCol w:w="979"/>
        <w:gridCol w:w="1197"/>
      </w:tblGrid>
      <w:tr w:rsidR="001A1B29" w:rsidRPr="003346D6" w14:paraId="482F692D" w14:textId="77777777" w:rsidTr="003346D6">
        <w:trPr>
          <w:trHeight w:val="366"/>
        </w:trPr>
        <w:tc>
          <w:tcPr>
            <w:tcW w:w="13713" w:type="dxa"/>
            <w:gridSpan w:val="4"/>
            <w:shd w:val="clear" w:color="auto" w:fill="0BB1AE"/>
          </w:tcPr>
          <w:p w14:paraId="42AED508" w14:textId="6B08E2C5" w:rsidR="001A1B29" w:rsidRPr="003346D6" w:rsidRDefault="001A1B29" w:rsidP="001A1B29">
            <w:pPr>
              <w:pStyle w:val="ListParagraph"/>
              <w:jc w:val="left"/>
              <w:rPr>
                <w:rFonts w:ascii="Avenir Book" w:eastAsia="Times New Roman" w:hAnsi="Avenir Book"/>
                <w:color w:val="000000"/>
                <w:sz w:val="20"/>
                <w:lang w:val="en-IN" w:eastAsia="en-IN" w:bidi="hi-IN"/>
              </w:rPr>
            </w:pP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 xml:space="preserve"> </w:t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  <w:t>2.  Political risks</w:t>
            </w:r>
          </w:p>
        </w:tc>
      </w:tr>
      <w:tr w:rsidR="001A1B29" w:rsidRPr="003346D6" w14:paraId="5C50E1AF" w14:textId="77777777" w:rsidTr="003346D6">
        <w:trPr>
          <w:trHeight w:val="426"/>
        </w:trPr>
        <w:tc>
          <w:tcPr>
            <w:tcW w:w="1308" w:type="dxa"/>
            <w:shd w:val="clear" w:color="auto" w:fill="0BB1AE"/>
            <w:hideMark/>
          </w:tcPr>
          <w:p w14:paraId="5DE2B1F2" w14:textId="77777777" w:rsidR="001A1B29" w:rsidRPr="003346D6" w:rsidRDefault="001A1B29" w:rsidP="001A1B29">
            <w:pPr>
              <w:spacing w:after="0"/>
              <w:jc w:val="left"/>
              <w:rPr>
                <w:rFonts w:ascii="Avenir Book" w:eastAsia="Times New Roman" w:hAnsi="Avenir Book"/>
                <w:color w:val="000000"/>
                <w:sz w:val="20"/>
                <w:lang w:val="en-IN" w:eastAsia="en-IN" w:bidi="hi-IN"/>
              </w:rPr>
            </w:pP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>Risk category</w:t>
            </w:r>
          </w:p>
        </w:tc>
        <w:tc>
          <w:tcPr>
            <w:tcW w:w="10229" w:type="dxa"/>
            <w:shd w:val="clear" w:color="auto" w:fill="0BB1AE"/>
            <w:noWrap/>
            <w:hideMark/>
          </w:tcPr>
          <w:p w14:paraId="5CD17F82" w14:textId="6205A207" w:rsidR="001A1B29" w:rsidRPr="003346D6" w:rsidRDefault="001A1B29" w:rsidP="001A1B29">
            <w:pPr>
              <w:spacing w:after="0"/>
              <w:ind w:left="360"/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</w:pPr>
            <w:r w:rsidRPr="003346D6">
              <w:rPr>
                <w:rFonts w:ascii="Avenir Book" w:hAnsi="Avenir Book"/>
                <w:color w:val="000000" w:themeColor="text1"/>
                <w:sz w:val="20"/>
                <w:szCs w:val="20"/>
                <w:lang w:val="en-US"/>
              </w:rPr>
              <w:t xml:space="preserve">2.1 </w:t>
            </w:r>
            <w:r w:rsidRPr="003346D6">
              <w:rPr>
                <w:rFonts w:ascii="Avenir Book" w:hAnsi="Avenir Book" w:cstheme="majorHAnsi"/>
                <w:color w:val="000000" w:themeColor="text1"/>
                <w:sz w:val="20"/>
                <w:szCs w:val="20"/>
                <w:lang w:val="en-US"/>
              </w:rPr>
              <w:t>Political interventions (</w:t>
            </w:r>
            <w:r w:rsidRPr="003346D6">
              <w:rPr>
                <w:rFonts w:ascii="Avenir Book" w:hAnsi="Avenir Book"/>
                <w:color w:val="000000" w:themeColor="text1"/>
                <w:sz w:val="20"/>
                <w:szCs w:val="20"/>
                <w:lang w:val="en-US"/>
              </w:rPr>
              <w:t xml:space="preserve">e.g. </w:t>
            </w:r>
            <w:r w:rsidRPr="003346D6">
              <w:rPr>
                <w:rFonts w:ascii="Avenir Book" w:hAnsi="Avenir Book" w:cstheme="majorHAnsi"/>
                <w:color w:val="000000" w:themeColor="text1"/>
                <w:sz w:val="20"/>
                <w:szCs w:val="20"/>
                <w:lang w:val="en-US"/>
              </w:rPr>
              <w:t xml:space="preserve">wars, riots, civil strife, terrorism, corruption, land occupation, </w:t>
            </w:r>
            <w:r w:rsidRPr="003346D6">
              <w:rPr>
                <w:rFonts w:ascii="Avenir Book" w:hAnsi="Avenir Book" w:cstheme="majorHAnsi"/>
                <w:color w:val="000000" w:themeColor="text1"/>
                <w:sz w:val="20"/>
                <w:szCs w:val="20"/>
              </w:rPr>
              <w:t>community resistance</w:t>
            </w:r>
            <w:r w:rsidRPr="003346D6">
              <w:rPr>
                <w:rFonts w:ascii="Avenir Book" w:hAnsi="Avenir Book" w:cstheme="majorHAnsi"/>
                <w:color w:val="000000" w:themeColor="text1"/>
                <w:sz w:val="20"/>
                <w:szCs w:val="20"/>
                <w:lang w:val="en-US"/>
              </w:rPr>
              <w:t>)</w:t>
            </w:r>
          </w:p>
        </w:tc>
        <w:tc>
          <w:tcPr>
            <w:tcW w:w="979" w:type="dxa"/>
            <w:shd w:val="clear" w:color="auto" w:fill="0BB1AE"/>
          </w:tcPr>
          <w:p w14:paraId="6C157BF6" w14:textId="22A79ACD" w:rsidR="001A1B29" w:rsidRPr="003346D6" w:rsidRDefault="001A1B29" w:rsidP="00EE1186">
            <w:pPr>
              <w:spacing w:after="0"/>
              <w:jc w:val="left"/>
              <w:rPr>
                <w:rFonts w:ascii="Avenir Book" w:eastAsia="Times New Roman" w:hAnsi="Avenir Book"/>
                <w:color w:val="000000"/>
                <w:sz w:val="20"/>
                <w:lang w:val="en-IN" w:eastAsia="en-IN" w:bidi="hi-IN"/>
              </w:rPr>
            </w:pPr>
            <w:r w:rsidRPr="003346D6">
              <w:rPr>
                <w:rFonts w:ascii="Avenir Book" w:eastAsia="Times New Roman" w:hAnsi="Avenir Book"/>
                <w:color w:val="000000"/>
                <w:sz w:val="20"/>
                <w:lang w:val="en-IN" w:eastAsia="en-IN" w:bidi="hi-IN"/>
              </w:rPr>
              <w:t>Present Score</w:t>
            </w:r>
          </w:p>
        </w:tc>
        <w:tc>
          <w:tcPr>
            <w:tcW w:w="1197" w:type="dxa"/>
            <w:shd w:val="clear" w:color="auto" w:fill="0BB1AE"/>
          </w:tcPr>
          <w:p w14:paraId="0F416F20" w14:textId="12EA8164" w:rsidR="001A1B29" w:rsidRPr="003346D6" w:rsidRDefault="001A1B29" w:rsidP="00EE1186">
            <w:pPr>
              <w:spacing w:after="0"/>
              <w:jc w:val="left"/>
              <w:rPr>
                <w:rFonts w:ascii="Avenir Book" w:eastAsia="Times New Roman" w:hAnsi="Avenir Book"/>
                <w:color w:val="000000"/>
                <w:sz w:val="20"/>
                <w:lang w:val="en-IN" w:eastAsia="en-IN" w:bidi="hi-IN"/>
              </w:rPr>
            </w:pPr>
            <w:r w:rsidRPr="003346D6">
              <w:rPr>
                <w:rFonts w:ascii="Avenir Book" w:eastAsia="Times New Roman" w:hAnsi="Avenir Book"/>
                <w:color w:val="000000"/>
                <w:sz w:val="20"/>
                <w:lang w:val="en-IN" w:eastAsia="en-IN" w:bidi="hi-IN"/>
              </w:rPr>
              <w:t>Corrected Score</w:t>
            </w:r>
          </w:p>
        </w:tc>
      </w:tr>
      <w:tr w:rsidR="003346D6" w:rsidRPr="003346D6" w14:paraId="693BEB9D" w14:textId="77777777" w:rsidTr="001A1B29">
        <w:trPr>
          <w:trHeight w:val="61"/>
        </w:trPr>
        <w:tc>
          <w:tcPr>
            <w:tcW w:w="1308" w:type="dxa"/>
            <w:shd w:val="clear" w:color="000000" w:fill="D9D9D9"/>
            <w:hideMark/>
          </w:tcPr>
          <w:p w14:paraId="25EEE638" w14:textId="77777777" w:rsidR="001A1B29" w:rsidRPr="003346D6" w:rsidRDefault="001A1B29" w:rsidP="001A1B29">
            <w:pPr>
              <w:spacing w:after="0"/>
              <w:jc w:val="left"/>
              <w:rPr>
                <w:rFonts w:ascii="Avenir Book" w:eastAsia="Times New Roman" w:hAnsi="Avenir Book"/>
                <w:color w:val="4D4D4C"/>
                <w:sz w:val="20"/>
                <w:lang w:val="en-IN" w:eastAsia="en-IN" w:bidi="hi-IN"/>
              </w:rPr>
            </w:pP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>Probability of the risk</w:t>
            </w:r>
          </w:p>
        </w:tc>
        <w:tc>
          <w:tcPr>
            <w:tcW w:w="10229" w:type="dxa"/>
            <w:shd w:val="clear" w:color="000000" w:fill="D9D9D9"/>
            <w:hideMark/>
          </w:tcPr>
          <w:p w14:paraId="5902BE8B" w14:textId="77777777" w:rsidR="001A1B29" w:rsidRPr="003346D6" w:rsidRDefault="001A1B29" w:rsidP="001A1B29">
            <w:pPr>
              <w:spacing w:after="0"/>
              <w:jc w:val="left"/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</w:pP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>Provide description here …</w:t>
            </w:r>
          </w:p>
        </w:tc>
        <w:tc>
          <w:tcPr>
            <w:tcW w:w="979" w:type="dxa"/>
            <w:shd w:val="clear" w:color="000000" w:fill="D9D9D9"/>
          </w:tcPr>
          <w:p w14:paraId="5954D048" w14:textId="77777777" w:rsidR="001A1B29" w:rsidRPr="003346D6" w:rsidRDefault="001A1B29" w:rsidP="001A1B29">
            <w:pPr>
              <w:spacing w:after="0"/>
              <w:jc w:val="left"/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</w:pP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>…</w:t>
            </w:r>
          </w:p>
        </w:tc>
        <w:tc>
          <w:tcPr>
            <w:tcW w:w="1197" w:type="dxa"/>
            <w:shd w:val="clear" w:color="000000" w:fill="D9D9D9"/>
          </w:tcPr>
          <w:p w14:paraId="25C748AD" w14:textId="77777777" w:rsidR="001A1B29" w:rsidRPr="003346D6" w:rsidRDefault="001A1B29" w:rsidP="001A1B29">
            <w:pPr>
              <w:spacing w:after="0"/>
              <w:jc w:val="left"/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</w:pP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>…</w:t>
            </w:r>
          </w:p>
        </w:tc>
      </w:tr>
      <w:tr w:rsidR="003346D6" w:rsidRPr="003346D6" w14:paraId="206076C8" w14:textId="77777777" w:rsidTr="001A1B29">
        <w:trPr>
          <w:trHeight w:val="140"/>
        </w:trPr>
        <w:tc>
          <w:tcPr>
            <w:tcW w:w="1308" w:type="dxa"/>
            <w:shd w:val="clear" w:color="auto" w:fill="auto"/>
            <w:hideMark/>
          </w:tcPr>
          <w:p w14:paraId="3ACACCEA" w14:textId="77777777" w:rsidR="001A1B29" w:rsidRPr="003346D6" w:rsidRDefault="001A1B29" w:rsidP="001A1B29">
            <w:pPr>
              <w:spacing w:after="0"/>
              <w:jc w:val="left"/>
              <w:rPr>
                <w:rFonts w:ascii="Avenir Book" w:eastAsia="Times New Roman" w:hAnsi="Avenir Book"/>
                <w:color w:val="4D4D4C"/>
                <w:sz w:val="20"/>
                <w:lang w:val="en-IN" w:eastAsia="en-IN" w:bidi="hi-IN"/>
              </w:rPr>
            </w:pP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>Impact of the risk</w:t>
            </w:r>
          </w:p>
        </w:tc>
        <w:tc>
          <w:tcPr>
            <w:tcW w:w="10229" w:type="dxa"/>
            <w:shd w:val="clear" w:color="auto" w:fill="auto"/>
            <w:hideMark/>
          </w:tcPr>
          <w:p w14:paraId="1123EF8C" w14:textId="43FE6A36" w:rsidR="001A1B29" w:rsidRPr="003346D6" w:rsidRDefault="001A1B29" w:rsidP="001A1B29">
            <w:pPr>
              <w:spacing w:after="0"/>
              <w:jc w:val="left"/>
              <w:rPr>
                <w:rFonts w:ascii="Avenir Book" w:eastAsia="Times New Roman" w:hAnsi="Avenir Book"/>
                <w:color w:val="4D4D4C"/>
                <w:sz w:val="20"/>
                <w:lang w:val="en-IN" w:eastAsia="en-IN" w:bidi="hi-IN"/>
              </w:rPr>
            </w:pP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 xml:space="preserve">Provide description here </w:t>
            </w:r>
            <w:r w:rsidR="00FB72BC"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>...</w:t>
            </w:r>
          </w:p>
        </w:tc>
        <w:tc>
          <w:tcPr>
            <w:tcW w:w="979" w:type="dxa"/>
          </w:tcPr>
          <w:p w14:paraId="2AA98CBA" w14:textId="77777777" w:rsidR="001A1B29" w:rsidRPr="003346D6" w:rsidRDefault="001A1B29" w:rsidP="001A1B29">
            <w:pPr>
              <w:spacing w:after="0"/>
              <w:jc w:val="left"/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</w:pP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>…</w:t>
            </w:r>
          </w:p>
        </w:tc>
        <w:tc>
          <w:tcPr>
            <w:tcW w:w="1197" w:type="dxa"/>
          </w:tcPr>
          <w:p w14:paraId="45887E42" w14:textId="77777777" w:rsidR="001A1B29" w:rsidRPr="003346D6" w:rsidRDefault="001A1B29" w:rsidP="001A1B29">
            <w:pPr>
              <w:spacing w:after="0"/>
              <w:jc w:val="left"/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</w:pP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>…</w:t>
            </w:r>
          </w:p>
        </w:tc>
      </w:tr>
      <w:tr w:rsidR="003346D6" w:rsidRPr="003346D6" w14:paraId="2B15BF84" w14:textId="77777777" w:rsidTr="001A1B29">
        <w:trPr>
          <w:trHeight w:val="61"/>
        </w:trPr>
        <w:tc>
          <w:tcPr>
            <w:tcW w:w="1308" w:type="dxa"/>
            <w:shd w:val="clear" w:color="000000" w:fill="D9D9D9"/>
            <w:hideMark/>
          </w:tcPr>
          <w:p w14:paraId="2FB9911A" w14:textId="77777777" w:rsidR="001A1B29" w:rsidRPr="003346D6" w:rsidRDefault="001A1B29" w:rsidP="001A1B29">
            <w:pPr>
              <w:spacing w:after="0"/>
              <w:jc w:val="left"/>
              <w:rPr>
                <w:rFonts w:ascii="Avenir Book" w:eastAsia="Times New Roman" w:hAnsi="Avenir Book"/>
                <w:color w:val="4D4D4C"/>
                <w:sz w:val="20"/>
                <w:lang w:val="en-IN" w:eastAsia="en-IN" w:bidi="hi-IN"/>
              </w:rPr>
            </w:pP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 xml:space="preserve">Scale </w:t>
            </w: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br/>
              <w:t>of the risk</w:t>
            </w:r>
          </w:p>
        </w:tc>
        <w:tc>
          <w:tcPr>
            <w:tcW w:w="10229" w:type="dxa"/>
            <w:shd w:val="clear" w:color="000000" w:fill="D9D9D9"/>
            <w:hideMark/>
          </w:tcPr>
          <w:p w14:paraId="7D005FFE" w14:textId="59A2EB43" w:rsidR="001A1B29" w:rsidRPr="003346D6" w:rsidRDefault="001A1B29" w:rsidP="001A1B29">
            <w:pPr>
              <w:spacing w:after="0"/>
              <w:jc w:val="left"/>
              <w:rPr>
                <w:rFonts w:ascii="Avenir Book" w:eastAsia="Times New Roman" w:hAnsi="Avenir Book"/>
                <w:color w:val="4D4D4C"/>
                <w:sz w:val="20"/>
                <w:lang w:val="en-IN" w:eastAsia="en-IN" w:bidi="hi-IN"/>
              </w:rPr>
            </w:pP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 xml:space="preserve">Provide description here </w:t>
            </w:r>
            <w:r w:rsidR="00FB72BC"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>...</w:t>
            </w:r>
          </w:p>
        </w:tc>
        <w:tc>
          <w:tcPr>
            <w:tcW w:w="979" w:type="dxa"/>
            <w:shd w:val="clear" w:color="000000" w:fill="D9D9D9"/>
          </w:tcPr>
          <w:p w14:paraId="126F9367" w14:textId="77777777" w:rsidR="001A1B29" w:rsidRPr="003346D6" w:rsidRDefault="001A1B29" w:rsidP="001A1B29">
            <w:pPr>
              <w:spacing w:after="0"/>
              <w:jc w:val="left"/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</w:pP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>…</w:t>
            </w:r>
          </w:p>
        </w:tc>
        <w:tc>
          <w:tcPr>
            <w:tcW w:w="1197" w:type="dxa"/>
            <w:shd w:val="clear" w:color="000000" w:fill="D9D9D9"/>
          </w:tcPr>
          <w:p w14:paraId="5D76A145" w14:textId="77777777" w:rsidR="001A1B29" w:rsidRPr="003346D6" w:rsidRDefault="001A1B29" w:rsidP="001A1B29">
            <w:pPr>
              <w:spacing w:after="0"/>
              <w:jc w:val="left"/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</w:pP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>…</w:t>
            </w:r>
          </w:p>
        </w:tc>
      </w:tr>
      <w:tr w:rsidR="001A1B29" w:rsidRPr="003346D6" w14:paraId="5ABC80C8" w14:textId="77777777" w:rsidTr="001A1B29">
        <w:trPr>
          <w:trHeight w:val="525"/>
        </w:trPr>
        <w:tc>
          <w:tcPr>
            <w:tcW w:w="1308" w:type="dxa"/>
            <w:shd w:val="clear" w:color="000000" w:fill="auto"/>
            <w:hideMark/>
          </w:tcPr>
          <w:p w14:paraId="7C60F08F" w14:textId="77777777" w:rsidR="001A1B29" w:rsidRPr="003346D6" w:rsidRDefault="001A1B29" w:rsidP="001A1B29">
            <w:pPr>
              <w:spacing w:after="0"/>
              <w:jc w:val="left"/>
              <w:rPr>
                <w:rFonts w:ascii="Avenir Book" w:eastAsia="Times New Roman" w:hAnsi="Avenir Book"/>
                <w:color w:val="000000"/>
                <w:sz w:val="20"/>
                <w:lang w:val="en-IN" w:eastAsia="en-IN" w:bidi="hi-IN"/>
              </w:rPr>
            </w:pP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>Mitigation measures</w:t>
            </w:r>
          </w:p>
        </w:tc>
        <w:tc>
          <w:tcPr>
            <w:tcW w:w="12405" w:type="dxa"/>
            <w:gridSpan w:val="3"/>
            <w:shd w:val="clear" w:color="auto" w:fill="auto"/>
            <w:noWrap/>
            <w:hideMark/>
          </w:tcPr>
          <w:p w14:paraId="2DF99456" w14:textId="2D5B9F1D" w:rsidR="001A1B29" w:rsidRPr="003346D6" w:rsidRDefault="00FB72BC" w:rsidP="001A1B29">
            <w:pPr>
              <w:spacing w:after="0"/>
              <w:jc w:val="left"/>
              <w:rPr>
                <w:rFonts w:ascii="Avenir Book" w:eastAsia="Times New Roman" w:hAnsi="Avenir Book"/>
                <w:color w:val="000000"/>
                <w:sz w:val="20"/>
                <w:lang w:val="en-IN" w:eastAsia="en-IN" w:bidi="hi-IN"/>
              </w:rPr>
            </w:pPr>
            <w:r w:rsidRPr="003346D6">
              <w:rPr>
                <w:rFonts w:ascii="Avenir Book" w:hAnsi="Avenir Book" w:cstheme="majorHAnsi"/>
                <w:color w:val="000000" w:themeColor="text1"/>
                <w:sz w:val="20"/>
                <w:szCs w:val="20"/>
                <w:lang w:val="en-US"/>
              </w:rPr>
              <w:t xml:space="preserve">No </w:t>
            </w:r>
            <w:r w:rsidRPr="003346D6">
              <w:rPr>
                <w:rFonts w:ascii="Avenir Book" w:hAnsi="Avenir Book" w:cstheme="majorHAnsi"/>
                <w:color w:val="000000" w:themeColor="text1"/>
                <w:sz w:val="20"/>
                <w:szCs w:val="20"/>
                <w:u w:val="dotted"/>
                <w:lang w:val="en-US"/>
              </w:rPr>
              <w:t>mitigation measure</w:t>
            </w:r>
            <w:r w:rsidRPr="003346D6">
              <w:rPr>
                <w:rFonts w:ascii="Avenir Book" w:hAnsi="Avenir Book" w:cstheme="majorHAnsi"/>
                <w:color w:val="000000" w:themeColor="text1"/>
                <w:sz w:val="20"/>
                <w:szCs w:val="20"/>
                <w:lang w:val="en-US"/>
              </w:rPr>
              <w:t xml:space="preserve"> needs to be provided - as this is beyond the influence of the </w:t>
            </w:r>
            <w:r w:rsidRPr="003346D6">
              <w:rPr>
                <w:rFonts w:ascii="Avenir Book" w:hAnsi="Avenir Book" w:cstheme="majorHAnsi"/>
                <w:color w:val="000000" w:themeColor="text1"/>
                <w:sz w:val="20"/>
                <w:szCs w:val="20"/>
                <w:u w:val="dotted"/>
                <w:lang w:val="en-US"/>
              </w:rPr>
              <w:t>project owner</w:t>
            </w:r>
            <w:r w:rsidRPr="003346D6">
              <w:rPr>
                <w:rFonts w:ascii="Avenir Book" w:hAnsi="Avenir Book" w:cstheme="majorHAnsi"/>
                <w:color w:val="000000" w:themeColor="text1"/>
                <w:sz w:val="20"/>
                <w:szCs w:val="20"/>
                <w:lang w:val="en-US"/>
              </w:rPr>
              <w:t>.</w:t>
            </w:r>
          </w:p>
        </w:tc>
      </w:tr>
      <w:tr w:rsidR="001A1B29" w:rsidRPr="003346D6" w14:paraId="16C5C65F" w14:textId="77777777" w:rsidTr="001A1B29">
        <w:trPr>
          <w:trHeight w:val="61"/>
        </w:trPr>
        <w:tc>
          <w:tcPr>
            <w:tcW w:w="11537" w:type="dxa"/>
            <w:gridSpan w:val="2"/>
            <w:shd w:val="clear" w:color="auto" w:fill="D9D9D9" w:themeFill="background1" w:themeFillShade="D9"/>
            <w:hideMark/>
          </w:tcPr>
          <w:p w14:paraId="0CA554D2" w14:textId="77777777" w:rsidR="001A1B29" w:rsidRPr="003346D6" w:rsidRDefault="001A1B29" w:rsidP="001A1B29">
            <w:pPr>
              <w:spacing w:after="0"/>
              <w:jc w:val="left"/>
              <w:rPr>
                <w:rFonts w:ascii="Avenir Book" w:eastAsia="Times New Roman" w:hAnsi="Avenir Book"/>
                <w:color w:val="000000"/>
                <w:sz w:val="20"/>
                <w:lang w:val="en-IN" w:eastAsia="en-IN" w:bidi="hi-IN"/>
              </w:rPr>
            </w:pP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>Total score of the risk</w:t>
            </w:r>
          </w:p>
        </w:tc>
        <w:tc>
          <w:tcPr>
            <w:tcW w:w="979" w:type="dxa"/>
            <w:shd w:val="clear" w:color="auto" w:fill="D9D9D9" w:themeFill="background1" w:themeFillShade="D9"/>
          </w:tcPr>
          <w:p w14:paraId="3DB3BFCD" w14:textId="77777777" w:rsidR="001A1B29" w:rsidRPr="003346D6" w:rsidRDefault="001A1B29" w:rsidP="001A1B29">
            <w:pPr>
              <w:spacing w:after="0"/>
              <w:jc w:val="left"/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</w:pPr>
            <w:r w:rsidRPr="003346D6">
              <w:rPr>
                <w:rFonts w:ascii="Avenir Book" w:eastAsia="Times New Roman" w:hAnsi="Avenir Book"/>
                <w:color w:val="008000"/>
                <w:sz w:val="20"/>
                <w:lang w:val="en-US" w:eastAsia="en-IN" w:bidi="hi-IN"/>
              </w:rPr>
              <w:t>…</w:t>
            </w:r>
          </w:p>
        </w:tc>
        <w:tc>
          <w:tcPr>
            <w:tcW w:w="1197" w:type="dxa"/>
            <w:shd w:val="clear" w:color="auto" w:fill="D9D9D9" w:themeFill="background1" w:themeFillShade="D9"/>
          </w:tcPr>
          <w:p w14:paraId="33D1E833" w14:textId="77777777" w:rsidR="001A1B29" w:rsidRPr="003346D6" w:rsidRDefault="001A1B29" w:rsidP="001A1B29">
            <w:pPr>
              <w:spacing w:after="0"/>
              <w:jc w:val="left"/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</w:pPr>
            <w:r w:rsidRPr="003346D6">
              <w:rPr>
                <w:rFonts w:ascii="Avenir Book" w:eastAsia="Times New Roman" w:hAnsi="Avenir Book"/>
                <w:color w:val="008000"/>
                <w:sz w:val="20"/>
                <w:lang w:val="en-US" w:eastAsia="en-IN" w:bidi="hi-IN"/>
              </w:rPr>
              <w:t>…</w:t>
            </w:r>
          </w:p>
        </w:tc>
      </w:tr>
    </w:tbl>
    <w:p w14:paraId="4794B910" w14:textId="77777777" w:rsidR="00A87CA3" w:rsidRPr="003346D6" w:rsidRDefault="00A87CA3" w:rsidP="00D464AC">
      <w:pPr>
        <w:spacing w:after="0"/>
        <w:rPr>
          <w:rFonts w:ascii="Avenir Book" w:hAnsi="Avenir Book"/>
          <w:sz w:val="20"/>
          <w:szCs w:val="20"/>
        </w:rPr>
      </w:pPr>
    </w:p>
    <w:p w14:paraId="2F8C6717" w14:textId="509A201B" w:rsidR="00A87CA3" w:rsidRPr="003346D6" w:rsidRDefault="0046360D">
      <w:pPr>
        <w:spacing w:after="0"/>
        <w:jc w:val="left"/>
        <w:rPr>
          <w:rFonts w:ascii="Avenir Book" w:hAnsi="Avenir Book"/>
          <w:sz w:val="20"/>
          <w:szCs w:val="20"/>
        </w:rPr>
      </w:pPr>
      <w:r w:rsidRPr="003346D6">
        <w:rPr>
          <w:rFonts w:ascii="Avenir Book" w:hAnsi="Avenir Book"/>
          <w:sz w:val="20"/>
          <w:szCs w:val="20"/>
        </w:rPr>
        <w:br w:type="page"/>
      </w:r>
    </w:p>
    <w:p w14:paraId="3E732CA3" w14:textId="77777777" w:rsidR="00A87CA3" w:rsidRPr="003346D6" w:rsidRDefault="00A87CA3" w:rsidP="00D464AC">
      <w:pPr>
        <w:spacing w:after="0"/>
        <w:rPr>
          <w:rFonts w:ascii="Avenir Book" w:hAnsi="Avenir Book"/>
          <w:sz w:val="20"/>
          <w:szCs w:val="20"/>
        </w:rPr>
      </w:pPr>
    </w:p>
    <w:tbl>
      <w:tblPr>
        <w:tblW w:w="1371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8"/>
        <w:gridCol w:w="10229"/>
        <w:gridCol w:w="979"/>
        <w:gridCol w:w="1197"/>
      </w:tblGrid>
      <w:tr w:rsidR="001A1B29" w:rsidRPr="003346D6" w14:paraId="3CE201CB" w14:textId="77777777" w:rsidTr="003346D6">
        <w:trPr>
          <w:trHeight w:val="366"/>
        </w:trPr>
        <w:tc>
          <w:tcPr>
            <w:tcW w:w="13713" w:type="dxa"/>
            <w:gridSpan w:val="4"/>
            <w:shd w:val="clear" w:color="auto" w:fill="0BB1AE"/>
          </w:tcPr>
          <w:p w14:paraId="7F6410B6" w14:textId="77777777" w:rsidR="001A1B29" w:rsidRPr="003346D6" w:rsidRDefault="001A1B29" w:rsidP="001A1B29">
            <w:pPr>
              <w:pStyle w:val="ListParagraph"/>
              <w:jc w:val="left"/>
              <w:rPr>
                <w:rFonts w:ascii="Avenir Book" w:eastAsia="Times New Roman" w:hAnsi="Avenir Book"/>
                <w:color w:val="000000"/>
                <w:sz w:val="20"/>
                <w:lang w:val="en-IN" w:eastAsia="en-IN" w:bidi="hi-IN"/>
              </w:rPr>
            </w:pP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 xml:space="preserve"> </w:t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  <w:t>2.  Political risks</w:t>
            </w:r>
          </w:p>
        </w:tc>
      </w:tr>
      <w:tr w:rsidR="001A1B29" w:rsidRPr="003346D6" w14:paraId="363980D6" w14:textId="77777777" w:rsidTr="003346D6">
        <w:trPr>
          <w:trHeight w:val="426"/>
        </w:trPr>
        <w:tc>
          <w:tcPr>
            <w:tcW w:w="1308" w:type="dxa"/>
            <w:shd w:val="clear" w:color="auto" w:fill="0BB1AE"/>
            <w:hideMark/>
          </w:tcPr>
          <w:p w14:paraId="456B93E6" w14:textId="77777777" w:rsidR="001A1B29" w:rsidRPr="003346D6" w:rsidRDefault="001A1B29" w:rsidP="001A1B29">
            <w:pPr>
              <w:spacing w:after="0"/>
              <w:jc w:val="left"/>
              <w:rPr>
                <w:rFonts w:ascii="Avenir Book" w:eastAsia="Times New Roman" w:hAnsi="Avenir Book"/>
                <w:color w:val="000000"/>
                <w:sz w:val="20"/>
                <w:lang w:val="en-IN" w:eastAsia="en-IN" w:bidi="hi-IN"/>
              </w:rPr>
            </w:pP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>Risk category</w:t>
            </w:r>
          </w:p>
        </w:tc>
        <w:tc>
          <w:tcPr>
            <w:tcW w:w="10229" w:type="dxa"/>
            <w:shd w:val="clear" w:color="auto" w:fill="0BB1AE"/>
            <w:noWrap/>
            <w:hideMark/>
          </w:tcPr>
          <w:p w14:paraId="4B15BF83" w14:textId="19546179" w:rsidR="001A1B29" w:rsidRPr="003346D6" w:rsidRDefault="001A1B29" w:rsidP="001A1B29">
            <w:pPr>
              <w:spacing w:after="0"/>
              <w:ind w:left="360"/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</w:pPr>
            <w:r w:rsidRPr="003346D6">
              <w:rPr>
                <w:rFonts w:ascii="Avenir Book" w:hAnsi="Avenir Book"/>
                <w:color w:val="000000" w:themeColor="text1"/>
                <w:sz w:val="20"/>
                <w:szCs w:val="20"/>
                <w:lang w:val="en-US"/>
              </w:rPr>
              <w:t xml:space="preserve">2.2 </w:t>
            </w:r>
            <w:r w:rsidRPr="003346D6">
              <w:rPr>
                <w:rFonts w:ascii="Avenir Book" w:hAnsi="Avenir Book" w:cstheme="majorHAnsi"/>
                <w:color w:val="000000" w:themeColor="text1"/>
                <w:sz w:val="20"/>
                <w:szCs w:val="20"/>
                <w:lang w:val="en-US"/>
              </w:rPr>
              <w:t>Confiscation of property (e.g. expropriation, infrastructure development)</w:t>
            </w:r>
          </w:p>
        </w:tc>
        <w:tc>
          <w:tcPr>
            <w:tcW w:w="979" w:type="dxa"/>
            <w:shd w:val="clear" w:color="auto" w:fill="0BB1AE"/>
          </w:tcPr>
          <w:p w14:paraId="1C60E014" w14:textId="6F9C39A9" w:rsidR="001A1B29" w:rsidRPr="003346D6" w:rsidRDefault="001A1B29" w:rsidP="00EE1186">
            <w:pPr>
              <w:spacing w:after="0"/>
              <w:jc w:val="left"/>
              <w:rPr>
                <w:rFonts w:ascii="Avenir Book" w:eastAsia="Times New Roman" w:hAnsi="Avenir Book"/>
                <w:color w:val="000000"/>
                <w:sz w:val="20"/>
                <w:lang w:val="en-IN" w:eastAsia="en-IN" w:bidi="hi-IN"/>
              </w:rPr>
            </w:pPr>
            <w:r w:rsidRPr="003346D6">
              <w:rPr>
                <w:rFonts w:ascii="Avenir Book" w:eastAsia="Times New Roman" w:hAnsi="Avenir Book"/>
                <w:color w:val="000000"/>
                <w:sz w:val="20"/>
                <w:lang w:val="en-IN" w:eastAsia="en-IN" w:bidi="hi-IN"/>
              </w:rPr>
              <w:t>Present Score</w:t>
            </w:r>
          </w:p>
        </w:tc>
        <w:tc>
          <w:tcPr>
            <w:tcW w:w="1197" w:type="dxa"/>
            <w:shd w:val="clear" w:color="auto" w:fill="0BB1AE"/>
          </w:tcPr>
          <w:p w14:paraId="4B8130CA" w14:textId="575CEAC6" w:rsidR="001A1B29" w:rsidRPr="003346D6" w:rsidRDefault="001A1B29" w:rsidP="00EE1186">
            <w:pPr>
              <w:spacing w:after="0"/>
              <w:jc w:val="left"/>
              <w:rPr>
                <w:rFonts w:ascii="Avenir Book" w:eastAsia="Times New Roman" w:hAnsi="Avenir Book"/>
                <w:color w:val="000000"/>
                <w:sz w:val="20"/>
                <w:lang w:val="en-IN" w:eastAsia="en-IN" w:bidi="hi-IN"/>
              </w:rPr>
            </w:pPr>
            <w:r w:rsidRPr="003346D6">
              <w:rPr>
                <w:rFonts w:ascii="Avenir Book" w:eastAsia="Times New Roman" w:hAnsi="Avenir Book"/>
                <w:color w:val="000000"/>
                <w:sz w:val="20"/>
                <w:lang w:val="en-IN" w:eastAsia="en-IN" w:bidi="hi-IN"/>
              </w:rPr>
              <w:t>Corrected Score</w:t>
            </w:r>
          </w:p>
        </w:tc>
      </w:tr>
      <w:tr w:rsidR="003346D6" w:rsidRPr="003346D6" w14:paraId="5ADF3ABC" w14:textId="77777777" w:rsidTr="001A1B29">
        <w:trPr>
          <w:trHeight w:val="61"/>
        </w:trPr>
        <w:tc>
          <w:tcPr>
            <w:tcW w:w="1308" w:type="dxa"/>
            <w:shd w:val="clear" w:color="000000" w:fill="D9D9D9"/>
            <w:hideMark/>
          </w:tcPr>
          <w:p w14:paraId="57106835" w14:textId="77777777" w:rsidR="001A1B29" w:rsidRPr="003346D6" w:rsidRDefault="001A1B29" w:rsidP="001A1B29">
            <w:pPr>
              <w:spacing w:after="0"/>
              <w:jc w:val="left"/>
              <w:rPr>
                <w:rFonts w:ascii="Avenir Book" w:eastAsia="Times New Roman" w:hAnsi="Avenir Book"/>
                <w:color w:val="4D4D4C"/>
                <w:sz w:val="20"/>
                <w:lang w:val="en-IN" w:eastAsia="en-IN" w:bidi="hi-IN"/>
              </w:rPr>
            </w:pP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>Probability of the risk</w:t>
            </w:r>
          </w:p>
        </w:tc>
        <w:tc>
          <w:tcPr>
            <w:tcW w:w="10229" w:type="dxa"/>
            <w:shd w:val="clear" w:color="000000" w:fill="D9D9D9"/>
            <w:hideMark/>
          </w:tcPr>
          <w:p w14:paraId="2B7AAA9F" w14:textId="77777777" w:rsidR="001A1B29" w:rsidRPr="003346D6" w:rsidRDefault="001A1B29" w:rsidP="001A1B29">
            <w:pPr>
              <w:spacing w:after="0"/>
              <w:jc w:val="left"/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</w:pP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>Provide description here …</w:t>
            </w:r>
          </w:p>
        </w:tc>
        <w:tc>
          <w:tcPr>
            <w:tcW w:w="979" w:type="dxa"/>
            <w:shd w:val="clear" w:color="000000" w:fill="D9D9D9"/>
          </w:tcPr>
          <w:p w14:paraId="1BF068C9" w14:textId="77777777" w:rsidR="001A1B29" w:rsidRPr="003346D6" w:rsidRDefault="001A1B29" w:rsidP="001A1B29">
            <w:pPr>
              <w:spacing w:after="0"/>
              <w:jc w:val="left"/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</w:pP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>…</w:t>
            </w:r>
          </w:p>
        </w:tc>
        <w:tc>
          <w:tcPr>
            <w:tcW w:w="1197" w:type="dxa"/>
            <w:shd w:val="clear" w:color="000000" w:fill="D9D9D9"/>
          </w:tcPr>
          <w:p w14:paraId="70F0A462" w14:textId="77777777" w:rsidR="001A1B29" w:rsidRPr="003346D6" w:rsidRDefault="001A1B29" w:rsidP="001A1B29">
            <w:pPr>
              <w:spacing w:after="0"/>
              <w:jc w:val="left"/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</w:pP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>…</w:t>
            </w:r>
          </w:p>
        </w:tc>
      </w:tr>
      <w:tr w:rsidR="003346D6" w:rsidRPr="003346D6" w14:paraId="2CC91D3D" w14:textId="77777777" w:rsidTr="001A1B29">
        <w:trPr>
          <w:trHeight w:val="140"/>
        </w:trPr>
        <w:tc>
          <w:tcPr>
            <w:tcW w:w="1308" w:type="dxa"/>
            <w:shd w:val="clear" w:color="auto" w:fill="auto"/>
            <w:hideMark/>
          </w:tcPr>
          <w:p w14:paraId="40DD374E" w14:textId="77777777" w:rsidR="001A1B29" w:rsidRPr="003346D6" w:rsidRDefault="001A1B29" w:rsidP="001A1B29">
            <w:pPr>
              <w:spacing w:after="0"/>
              <w:jc w:val="left"/>
              <w:rPr>
                <w:rFonts w:ascii="Avenir Book" w:eastAsia="Times New Roman" w:hAnsi="Avenir Book"/>
                <w:color w:val="4D4D4C"/>
                <w:sz w:val="20"/>
                <w:lang w:val="en-IN" w:eastAsia="en-IN" w:bidi="hi-IN"/>
              </w:rPr>
            </w:pP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>Impact of the risk</w:t>
            </w:r>
          </w:p>
        </w:tc>
        <w:tc>
          <w:tcPr>
            <w:tcW w:w="10229" w:type="dxa"/>
            <w:shd w:val="clear" w:color="auto" w:fill="auto"/>
            <w:hideMark/>
          </w:tcPr>
          <w:p w14:paraId="019F9297" w14:textId="0067619F" w:rsidR="001A1B29" w:rsidRPr="003346D6" w:rsidRDefault="001A1B29" w:rsidP="001A1B29">
            <w:pPr>
              <w:spacing w:after="0"/>
              <w:jc w:val="left"/>
              <w:rPr>
                <w:rFonts w:ascii="Avenir Book" w:eastAsia="Times New Roman" w:hAnsi="Avenir Book"/>
                <w:color w:val="4D4D4C"/>
                <w:sz w:val="20"/>
                <w:lang w:val="en-IN" w:eastAsia="en-IN" w:bidi="hi-IN"/>
              </w:rPr>
            </w:pP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 xml:space="preserve">Provide description here </w:t>
            </w:r>
            <w:r w:rsidR="00FB72BC"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>...</w:t>
            </w:r>
          </w:p>
        </w:tc>
        <w:tc>
          <w:tcPr>
            <w:tcW w:w="979" w:type="dxa"/>
          </w:tcPr>
          <w:p w14:paraId="61C769DE" w14:textId="77777777" w:rsidR="001A1B29" w:rsidRPr="003346D6" w:rsidRDefault="001A1B29" w:rsidP="001A1B29">
            <w:pPr>
              <w:spacing w:after="0"/>
              <w:jc w:val="left"/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</w:pP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>…</w:t>
            </w:r>
          </w:p>
        </w:tc>
        <w:tc>
          <w:tcPr>
            <w:tcW w:w="1197" w:type="dxa"/>
          </w:tcPr>
          <w:p w14:paraId="3A3560A3" w14:textId="77777777" w:rsidR="001A1B29" w:rsidRPr="003346D6" w:rsidRDefault="001A1B29" w:rsidP="001A1B29">
            <w:pPr>
              <w:spacing w:after="0"/>
              <w:jc w:val="left"/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</w:pP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>…</w:t>
            </w:r>
          </w:p>
        </w:tc>
      </w:tr>
      <w:tr w:rsidR="003346D6" w:rsidRPr="003346D6" w14:paraId="19760818" w14:textId="77777777" w:rsidTr="001A1B29">
        <w:trPr>
          <w:trHeight w:val="61"/>
        </w:trPr>
        <w:tc>
          <w:tcPr>
            <w:tcW w:w="1308" w:type="dxa"/>
            <w:shd w:val="clear" w:color="000000" w:fill="D9D9D9"/>
            <w:hideMark/>
          </w:tcPr>
          <w:p w14:paraId="3A7386B3" w14:textId="77777777" w:rsidR="001A1B29" w:rsidRPr="003346D6" w:rsidRDefault="001A1B29" w:rsidP="001A1B29">
            <w:pPr>
              <w:spacing w:after="0"/>
              <w:jc w:val="left"/>
              <w:rPr>
                <w:rFonts w:ascii="Avenir Book" w:eastAsia="Times New Roman" w:hAnsi="Avenir Book"/>
                <w:color w:val="4D4D4C"/>
                <w:sz w:val="20"/>
                <w:lang w:val="en-IN" w:eastAsia="en-IN" w:bidi="hi-IN"/>
              </w:rPr>
            </w:pP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 xml:space="preserve">Scale </w:t>
            </w: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br/>
              <w:t>of the risk</w:t>
            </w:r>
          </w:p>
        </w:tc>
        <w:tc>
          <w:tcPr>
            <w:tcW w:w="10229" w:type="dxa"/>
            <w:shd w:val="clear" w:color="000000" w:fill="D9D9D9"/>
            <w:hideMark/>
          </w:tcPr>
          <w:p w14:paraId="7D035D30" w14:textId="68551100" w:rsidR="001A1B29" w:rsidRPr="003346D6" w:rsidRDefault="001A1B29" w:rsidP="001A1B29">
            <w:pPr>
              <w:spacing w:after="0"/>
              <w:jc w:val="left"/>
              <w:rPr>
                <w:rFonts w:ascii="Avenir Book" w:eastAsia="Times New Roman" w:hAnsi="Avenir Book"/>
                <w:color w:val="4D4D4C"/>
                <w:sz w:val="20"/>
                <w:lang w:val="en-IN" w:eastAsia="en-IN" w:bidi="hi-IN"/>
              </w:rPr>
            </w:pP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 xml:space="preserve">Provide description here </w:t>
            </w:r>
            <w:r w:rsidR="00FB72BC"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>...</w:t>
            </w:r>
          </w:p>
        </w:tc>
        <w:tc>
          <w:tcPr>
            <w:tcW w:w="979" w:type="dxa"/>
            <w:shd w:val="clear" w:color="000000" w:fill="D9D9D9"/>
          </w:tcPr>
          <w:p w14:paraId="051AE451" w14:textId="77777777" w:rsidR="001A1B29" w:rsidRPr="003346D6" w:rsidRDefault="001A1B29" w:rsidP="001A1B29">
            <w:pPr>
              <w:spacing w:after="0"/>
              <w:jc w:val="left"/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</w:pP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>…</w:t>
            </w:r>
          </w:p>
        </w:tc>
        <w:tc>
          <w:tcPr>
            <w:tcW w:w="1197" w:type="dxa"/>
            <w:shd w:val="clear" w:color="000000" w:fill="D9D9D9"/>
          </w:tcPr>
          <w:p w14:paraId="73B59DDC" w14:textId="77777777" w:rsidR="001A1B29" w:rsidRPr="003346D6" w:rsidRDefault="001A1B29" w:rsidP="001A1B29">
            <w:pPr>
              <w:spacing w:after="0"/>
              <w:jc w:val="left"/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</w:pP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>…</w:t>
            </w:r>
          </w:p>
        </w:tc>
      </w:tr>
      <w:tr w:rsidR="003346D6" w:rsidRPr="003346D6" w14:paraId="26756416" w14:textId="77777777" w:rsidTr="001A1B29">
        <w:trPr>
          <w:trHeight w:val="525"/>
        </w:trPr>
        <w:tc>
          <w:tcPr>
            <w:tcW w:w="1308" w:type="dxa"/>
            <w:shd w:val="clear" w:color="000000" w:fill="auto"/>
            <w:hideMark/>
          </w:tcPr>
          <w:p w14:paraId="60214E45" w14:textId="77777777" w:rsidR="001A1B29" w:rsidRPr="003346D6" w:rsidRDefault="001A1B29" w:rsidP="001A1B29">
            <w:pPr>
              <w:spacing w:after="0"/>
              <w:jc w:val="left"/>
              <w:rPr>
                <w:rFonts w:ascii="Avenir Book" w:eastAsia="Times New Roman" w:hAnsi="Avenir Book"/>
                <w:color w:val="4D4D4C"/>
                <w:sz w:val="20"/>
                <w:lang w:val="en-IN" w:eastAsia="en-IN" w:bidi="hi-IN"/>
              </w:rPr>
            </w:pP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>Mitigation measures</w:t>
            </w:r>
          </w:p>
        </w:tc>
        <w:tc>
          <w:tcPr>
            <w:tcW w:w="12405" w:type="dxa"/>
            <w:gridSpan w:val="3"/>
            <w:shd w:val="clear" w:color="auto" w:fill="auto"/>
            <w:noWrap/>
            <w:hideMark/>
          </w:tcPr>
          <w:p w14:paraId="78C486D4" w14:textId="42A30EF1" w:rsidR="001A1B29" w:rsidRPr="003346D6" w:rsidRDefault="001A1B29" w:rsidP="001A1B29">
            <w:pPr>
              <w:spacing w:after="0"/>
              <w:jc w:val="left"/>
              <w:rPr>
                <w:rFonts w:ascii="Avenir Book" w:eastAsia="Times New Roman" w:hAnsi="Avenir Book"/>
                <w:color w:val="4D4D4C"/>
                <w:sz w:val="20"/>
                <w:lang w:val="en-IN" w:eastAsia="en-IN" w:bidi="hi-IN"/>
              </w:rPr>
            </w:pP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 xml:space="preserve">Provide description here </w:t>
            </w:r>
            <w:r w:rsidR="00FB72BC"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>...</w:t>
            </w:r>
          </w:p>
        </w:tc>
      </w:tr>
      <w:tr w:rsidR="001A1B29" w:rsidRPr="003346D6" w14:paraId="52F5528C" w14:textId="77777777" w:rsidTr="001A1B29">
        <w:trPr>
          <w:trHeight w:val="61"/>
        </w:trPr>
        <w:tc>
          <w:tcPr>
            <w:tcW w:w="11537" w:type="dxa"/>
            <w:gridSpan w:val="2"/>
            <w:shd w:val="clear" w:color="auto" w:fill="D9D9D9" w:themeFill="background1" w:themeFillShade="D9"/>
            <w:hideMark/>
          </w:tcPr>
          <w:p w14:paraId="008D5738" w14:textId="77777777" w:rsidR="001A1B29" w:rsidRPr="003346D6" w:rsidRDefault="001A1B29" w:rsidP="001A1B29">
            <w:pPr>
              <w:spacing w:after="0"/>
              <w:jc w:val="left"/>
              <w:rPr>
                <w:rFonts w:ascii="Avenir Book" w:eastAsia="Times New Roman" w:hAnsi="Avenir Book"/>
                <w:color w:val="000000"/>
                <w:sz w:val="20"/>
                <w:lang w:val="en-IN" w:eastAsia="en-IN" w:bidi="hi-IN"/>
              </w:rPr>
            </w:pP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>Total score of the risk</w:t>
            </w:r>
          </w:p>
        </w:tc>
        <w:tc>
          <w:tcPr>
            <w:tcW w:w="979" w:type="dxa"/>
            <w:shd w:val="clear" w:color="auto" w:fill="D9D9D9" w:themeFill="background1" w:themeFillShade="D9"/>
          </w:tcPr>
          <w:p w14:paraId="4957ADCD" w14:textId="77777777" w:rsidR="001A1B29" w:rsidRPr="003346D6" w:rsidRDefault="001A1B29" w:rsidP="001A1B29">
            <w:pPr>
              <w:spacing w:after="0"/>
              <w:jc w:val="left"/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</w:pPr>
            <w:r w:rsidRPr="003346D6">
              <w:rPr>
                <w:rFonts w:ascii="Avenir Book" w:eastAsia="Times New Roman" w:hAnsi="Avenir Book"/>
                <w:color w:val="008000"/>
                <w:sz w:val="20"/>
                <w:lang w:val="en-US" w:eastAsia="en-IN" w:bidi="hi-IN"/>
              </w:rPr>
              <w:t>…</w:t>
            </w:r>
          </w:p>
        </w:tc>
        <w:tc>
          <w:tcPr>
            <w:tcW w:w="1197" w:type="dxa"/>
            <w:shd w:val="clear" w:color="auto" w:fill="D9D9D9" w:themeFill="background1" w:themeFillShade="D9"/>
          </w:tcPr>
          <w:p w14:paraId="43B35CA1" w14:textId="77777777" w:rsidR="001A1B29" w:rsidRPr="003346D6" w:rsidRDefault="001A1B29" w:rsidP="001A1B29">
            <w:pPr>
              <w:spacing w:after="0"/>
              <w:jc w:val="left"/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</w:pPr>
            <w:r w:rsidRPr="003346D6">
              <w:rPr>
                <w:rFonts w:ascii="Avenir Book" w:eastAsia="Times New Roman" w:hAnsi="Avenir Book"/>
                <w:color w:val="008000"/>
                <w:sz w:val="20"/>
                <w:lang w:val="en-US" w:eastAsia="en-IN" w:bidi="hi-IN"/>
              </w:rPr>
              <w:t>…</w:t>
            </w:r>
          </w:p>
        </w:tc>
      </w:tr>
    </w:tbl>
    <w:p w14:paraId="60290211" w14:textId="77777777" w:rsidR="00A87CA3" w:rsidRPr="003346D6" w:rsidRDefault="00A87CA3" w:rsidP="00D464AC">
      <w:pPr>
        <w:spacing w:after="0"/>
        <w:rPr>
          <w:rFonts w:ascii="Avenir Book" w:hAnsi="Avenir Book"/>
          <w:sz w:val="20"/>
          <w:szCs w:val="20"/>
        </w:rPr>
      </w:pPr>
    </w:p>
    <w:p w14:paraId="20414149" w14:textId="440AA40A" w:rsidR="00A87CA3" w:rsidRPr="003346D6" w:rsidRDefault="00A87CA3">
      <w:pPr>
        <w:spacing w:after="0"/>
        <w:jc w:val="left"/>
        <w:rPr>
          <w:rFonts w:ascii="Avenir Book" w:hAnsi="Avenir Book"/>
          <w:sz w:val="20"/>
          <w:szCs w:val="20"/>
        </w:rPr>
      </w:pPr>
      <w:r w:rsidRPr="003346D6">
        <w:rPr>
          <w:rFonts w:ascii="Avenir Book" w:hAnsi="Avenir Book"/>
          <w:sz w:val="20"/>
          <w:szCs w:val="20"/>
        </w:rPr>
        <w:br w:type="page"/>
      </w:r>
    </w:p>
    <w:p w14:paraId="6743EA9F" w14:textId="77777777" w:rsidR="00A87CA3" w:rsidRPr="003346D6" w:rsidRDefault="00A87CA3" w:rsidP="00D464AC">
      <w:pPr>
        <w:spacing w:after="0"/>
        <w:rPr>
          <w:rFonts w:ascii="Avenir Book" w:hAnsi="Avenir Book"/>
          <w:sz w:val="20"/>
          <w:szCs w:val="20"/>
        </w:rPr>
      </w:pPr>
    </w:p>
    <w:tbl>
      <w:tblPr>
        <w:tblW w:w="1371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8"/>
        <w:gridCol w:w="10229"/>
        <w:gridCol w:w="979"/>
        <w:gridCol w:w="1197"/>
      </w:tblGrid>
      <w:tr w:rsidR="001A1B29" w:rsidRPr="003346D6" w14:paraId="6BA80D69" w14:textId="77777777" w:rsidTr="003346D6">
        <w:trPr>
          <w:trHeight w:val="366"/>
        </w:trPr>
        <w:tc>
          <w:tcPr>
            <w:tcW w:w="13713" w:type="dxa"/>
            <w:gridSpan w:val="4"/>
            <w:shd w:val="clear" w:color="auto" w:fill="0BB1AE"/>
          </w:tcPr>
          <w:p w14:paraId="4053D891" w14:textId="77777777" w:rsidR="001A1B29" w:rsidRPr="003346D6" w:rsidRDefault="001A1B29" w:rsidP="001A1B29">
            <w:pPr>
              <w:pStyle w:val="ListParagraph"/>
              <w:jc w:val="left"/>
              <w:rPr>
                <w:rFonts w:ascii="Avenir Book" w:eastAsia="Times New Roman" w:hAnsi="Avenir Book"/>
                <w:color w:val="000000"/>
                <w:sz w:val="20"/>
                <w:lang w:val="en-IN" w:eastAsia="en-IN" w:bidi="hi-IN"/>
              </w:rPr>
            </w:pP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 xml:space="preserve"> </w:t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  <w:t>2.  Political risks</w:t>
            </w:r>
          </w:p>
        </w:tc>
      </w:tr>
      <w:tr w:rsidR="001A1B29" w:rsidRPr="003346D6" w14:paraId="623C3E7D" w14:textId="77777777" w:rsidTr="003346D6">
        <w:trPr>
          <w:trHeight w:val="426"/>
        </w:trPr>
        <w:tc>
          <w:tcPr>
            <w:tcW w:w="1308" w:type="dxa"/>
            <w:shd w:val="clear" w:color="auto" w:fill="0BB1AE"/>
            <w:hideMark/>
          </w:tcPr>
          <w:p w14:paraId="29177413" w14:textId="77777777" w:rsidR="001A1B29" w:rsidRPr="003346D6" w:rsidRDefault="001A1B29" w:rsidP="001A1B29">
            <w:pPr>
              <w:spacing w:after="0"/>
              <w:jc w:val="left"/>
              <w:rPr>
                <w:rFonts w:ascii="Avenir Book" w:eastAsia="Times New Roman" w:hAnsi="Avenir Book"/>
                <w:color w:val="000000"/>
                <w:sz w:val="20"/>
                <w:lang w:val="en-IN" w:eastAsia="en-IN" w:bidi="hi-IN"/>
              </w:rPr>
            </w:pP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>Risk category</w:t>
            </w:r>
          </w:p>
        </w:tc>
        <w:tc>
          <w:tcPr>
            <w:tcW w:w="10229" w:type="dxa"/>
            <w:shd w:val="clear" w:color="auto" w:fill="0BB1AE"/>
            <w:noWrap/>
            <w:hideMark/>
          </w:tcPr>
          <w:p w14:paraId="03CCCB5B" w14:textId="383317BA" w:rsidR="001A1B29" w:rsidRPr="003346D6" w:rsidRDefault="00D25F59" w:rsidP="001A1B29">
            <w:pPr>
              <w:spacing w:after="0"/>
              <w:ind w:left="360"/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</w:pPr>
            <w:r w:rsidRPr="003346D6">
              <w:rPr>
                <w:rFonts w:ascii="Avenir Book" w:hAnsi="Avenir Book"/>
                <w:color w:val="000000" w:themeColor="text1"/>
                <w:sz w:val="20"/>
                <w:szCs w:val="20"/>
                <w:lang w:val="en-US"/>
              </w:rPr>
              <w:t xml:space="preserve">2.3 </w:t>
            </w:r>
            <w:r w:rsidRPr="003346D6">
              <w:rPr>
                <w:rFonts w:ascii="Avenir Book" w:hAnsi="Avenir Book" w:cstheme="majorHAnsi"/>
                <w:color w:val="000000" w:themeColor="text1"/>
                <w:sz w:val="20"/>
                <w:szCs w:val="20"/>
                <w:lang w:val="en-US"/>
              </w:rPr>
              <w:t>Irregular resettlement</w:t>
            </w:r>
          </w:p>
        </w:tc>
        <w:tc>
          <w:tcPr>
            <w:tcW w:w="979" w:type="dxa"/>
            <w:shd w:val="clear" w:color="auto" w:fill="0BB1AE"/>
          </w:tcPr>
          <w:p w14:paraId="62A21C5A" w14:textId="164C0EC9" w:rsidR="001A1B29" w:rsidRPr="003346D6" w:rsidRDefault="001A1B29" w:rsidP="00EE1186">
            <w:pPr>
              <w:spacing w:after="0"/>
              <w:jc w:val="left"/>
              <w:rPr>
                <w:rFonts w:ascii="Avenir Book" w:eastAsia="Times New Roman" w:hAnsi="Avenir Book"/>
                <w:color w:val="000000"/>
                <w:sz w:val="20"/>
                <w:lang w:val="en-IN" w:eastAsia="en-IN" w:bidi="hi-IN"/>
              </w:rPr>
            </w:pPr>
            <w:r w:rsidRPr="003346D6">
              <w:rPr>
                <w:rFonts w:ascii="Avenir Book" w:eastAsia="Times New Roman" w:hAnsi="Avenir Book"/>
                <w:color w:val="000000"/>
                <w:sz w:val="20"/>
                <w:lang w:val="en-IN" w:eastAsia="en-IN" w:bidi="hi-IN"/>
              </w:rPr>
              <w:t>Present Score</w:t>
            </w:r>
          </w:p>
        </w:tc>
        <w:tc>
          <w:tcPr>
            <w:tcW w:w="1197" w:type="dxa"/>
            <w:shd w:val="clear" w:color="auto" w:fill="0BB1AE"/>
          </w:tcPr>
          <w:p w14:paraId="00268EAD" w14:textId="7EDFED36" w:rsidR="001A1B29" w:rsidRPr="003346D6" w:rsidRDefault="001A1B29" w:rsidP="00EE1186">
            <w:pPr>
              <w:spacing w:after="0"/>
              <w:jc w:val="left"/>
              <w:rPr>
                <w:rFonts w:ascii="Avenir Book" w:eastAsia="Times New Roman" w:hAnsi="Avenir Book"/>
                <w:color w:val="000000"/>
                <w:sz w:val="20"/>
                <w:lang w:val="en-IN" w:eastAsia="en-IN" w:bidi="hi-IN"/>
              </w:rPr>
            </w:pPr>
            <w:r w:rsidRPr="003346D6">
              <w:rPr>
                <w:rFonts w:ascii="Avenir Book" w:eastAsia="Times New Roman" w:hAnsi="Avenir Book"/>
                <w:color w:val="000000"/>
                <w:sz w:val="20"/>
                <w:lang w:val="en-IN" w:eastAsia="en-IN" w:bidi="hi-IN"/>
              </w:rPr>
              <w:t>Corrected Score</w:t>
            </w:r>
          </w:p>
        </w:tc>
      </w:tr>
      <w:tr w:rsidR="003346D6" w:rsidRPr="003346D6" w14:paraId="532FD794" w14:textId="77777777" w:rsidTr="001A1B29">
        <w:trPr>
          <w:trHeight w:val="61"/>
        </w:trPr>
        <w:tc>
          <w:tcPr>
            <w:tcW w:w="1308" w:type="dxa"/>
            <w:shd w:val="clear" w:color="000000" w:fill="D9D9D9"/>
            <w:hideMark/>
          </w:tcPr>
          <w:p w14:paraId="3C3631BB" w14:textId="77777777" w:rsidR="001A1B29" w:rsidRPr="003346D6" w:rsidRDefault="001A1B29" w:rsidP="001A1B29">
            <w:pPr>
              <w:spacing w:after="0"/>
              <w:jc w:val="left"/>
              <w:rPr>
                <w:rFonts w:ascii="Avenir Book" w:eastAsia="Times New Roman" w:hAnsi="Avenir Book"/>
                <w:color w:val="4D4D4C"/>
                <w:sz w:val="20"/>
                <w:lang w:val="en-IN" w:eastAsia="en-IN" w:bidi="hi-IN"/>
              </w:rPr>
            </w:pP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>Probability of the risk</w:t>
            </w:r>
          </w:p>
        </w:tc>
        <w:tc>
          <w:tcPr>
            <w:tcW w:w="10229" w:type="dxa"/>
            <w:shd w:val="clear" w:color="000000" w:fill="D9D9D9"/>
            <w:hideMark/>
          </w:tcPr>
          <w:p w14:paraId="061E9F84" w14:textId="77777777" w:rsidR="001A1B29" w:rsidRPr="003346D6" w:rsidRDefault="001A1B29" w:rsidP="001A1B29">
            <w:pPr>
              <w:spacing w:after="0"/>
              <w:jc w:val="left"/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</w:pP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>Provide description here …</w:t>
            </w:r>
          </w:p>
        </w:tc>
        <w:tc>
          <w:tcPr>
            <w:tcW w:w="979" w:type="dxa"/>
            <w:shd w:val="clear" w:color="000000" w:fill="D9D9D9"/>
          </w:tcPr>
          <w:p w14:paraId="5FDA307E" w14:textId="77777777" w:rsidR="001A1B29" w:rsidRPr="003346D6" w:rsidRDefault="001A1B29" w:rsidP="001A1B29">
            <w:pPr>
              <w:spacing w:after="0"/>
              <w:jc w:val="left"/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</w:pP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>…</w:t>
            </w:r>
          </w:p>
        </w:tc>
        <w:tc>
          <w:tcPr>
            <w:tcW w:w="1197" w:type="dxa"/>
            <w:shd w:val="clear" w:color="000000" w:fill="D9D9D9"/>
          </w:tcPr>
          <w:p w14:paraId="50832BB0" w14:textId="77777777" w:rsidR="001A1B29" w:rsidRPr="003346D6" w:rsidRDefault="001A1B29" w:rsidP="001A1B29">
            <w:pPr>
              <w:spacing w:after="0"/>
              <w:jc w:val="left"/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</w:pP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>…</w:t>
            </w:r>
          </w:p>
        </w:tc>
      </w:tr>
      <w:tr w:rsidR="003346D6" w:rsidRPr="003346D6" w14:paraId="49FE049F" w14:textId="77777777" w:rsidTr="001A1B29">
        <w:trPr>
          <w:trHeight w:val="140"/>
        </w:trPr>
        <w:tc>
          <w:tcPr>
            <w:tcW w:w="1308" w:type="dxa"/>
            <w:shd w:val="clear" w:color="auto" w:fill="auto"/>
            <w:hideMark/>
          </w:tcPr>
          <w:p w14:paraId="6D6E1E08" w14:textId="77777777" w:rsidR="001A1B29" w:rsidRPr="003346D6" w:rsidRDefault="001A1B29" w:rsidP="001A1B29">
            <w:pPr>
              <w:spacing w:after="0"/>
              <w:jc w:val="left"/>
              <w:rPr>
                <w:rFonts w:ascii="Avenir Book" w:eastAsia="Times New Roman" w:hAnsi="Avenir Book"/>
                <w:color w:val="4D4D4C"/>
                <w:sz w:val="20"/>
                <w:lang w:val="en-IN" w:eastAsia="en-IN" w:bidi="hi-IN"/>
              </w:rPr>
            </w:pP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>Impact of the risk</w:t>
            </w:r>
          </w:p>
        </w:tc>
        <w:tc>
          <w:tcPr>
            <w:tcW w:w="10229" w:type="dxa"/>
            <w:shd w:val="clear" w:color="auto" w:fill="auto"/>
            <w:hideMark/>
          </w:tcPr>
          <w:p w14:paraId="34830DDF" w14:textId="688948DD" w:rsidR="001A1B29" w:rsidRPr="003346D6" w:rsidRDefault="001A1B29" w:rsidP="001A1B29">
            <w:pPr>
              <w:spacing w:after="0"/>
              <w:jc w:val="left"/>
              <w:rPr>
                <w:rFonts w:ascii="Avenir Book" w:eastAsia="Times New Roman" w:hAnsi="Avenir Book"/>
                <w:color w:val="4D4D4C"/>
                <w:sz w:val="20"/>
                <w:lang w:val="en-IN" w:eastAsia="en-IN" w:bidi="hi-IN"/>
              </w:rPr>
            </w:pP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 xml:space="preserve">Provide description here </w:t>
            </w:r>
            <w:r w:rsidR="00FB72BC"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>...</w:t>
            </w:r>
          </w:p>
        </w:tc>
        <w:tc>
          <w:tcPr>
            <w:tcW w:w="979" w:type="dxa"/>
          </w:tcPr>
          <w:p w14:paraId="22B7EC52" w14:textId="77777777" w:rsidR="001A1B29" w:rsidRPr="003346D6" w:rsidRDefault="001A1B29" w:rsidP="001A1B29">
            <w:pPr>
              <w:spacing w:after="0"/>
              <w:jc w:val="left"/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</w:pP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>…</w:t>
            </w:r>
          </w:p>
        </w:tc>
        <w:tc>
          <w:tcPr>
            <w:tcW w:w="1197" w:type="dxa"/>
          </w:tcPr>
          <w:p w14:paraId="04F1C422" w14:textId="77777777" w:rsidR="001A1B29" w:rsidRPr="003346D6" w:rsidRDefault="001A1B29" w:rsidP="001A1B29">
            <w:pPr>
              <w:spacing w:after="0"/>
              <w:jc w:val="left"/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</w:pP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>…</w:t>
            </w:r>
          </w:p>
        </w:tc>
      </w:tr>
      <w:tr w:rsidR="003346D6" w:rsidRPr="003346D6" w14:paraId="350A3649" w14:textId="77777777" w:rsidTr="001A1B29">
        <w:trPr>
          <w:trHeight w:val="61"/>
        </w:trPr>
        <w:tc>
          <w:tcPr>
            <w:tcW w:w="1308" w:type="dxa"/>
            <w:shd w:val="clear" w:color="000000" w:fill="D9D9D9"/>
            <w:hideMark/>
          </w:tcPr>
          <w:p w14:paraId="31043169" w14:textId="77777777" w:rsidR="001A1B29" w:rsidRPr="003346D6" w:rsidRDefault="001A1B29" w:rsidP="001A1B29">
            <w:pPr>
              <w:spacing w:after="0"/>
              <w:jc w:val="left"/>
              <w:rPr>
                <w:rFonts w:ascii="Avenir Book" w:eastAsia="Times New Roman" w:hAnsi="Avenir Book"/>
                <w:color w:val="4D4D4C"/>
                <w:sz w:val="20"/>
                <w:lang w:val="en-IN" w:eastAsia="en-IN" w:bidi="hi-IN"/>
              </w:rPr>
            </w:pP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 xml:space="preserve">Scale </w:t>
            </w: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br/>
              <w:t>of the risk</w:t>
            </w:r>
          </w:p>
        </w:tc>
        <w:tc>
          <w:tcPr>
            <w:tcW w:w="10229" w:type="dxa"/>
            <w:shd w:val="clear" w:color="000000" w:fill="D9D9D9"/>
            <w:hideMark/>
          </w:tcPr>
          <w:p w14:paraId="08E86755" w14:textId="79099DCB" w:rsidR="001A1B29" w:rsidRPr="003346D6" w:rsidRDefault="001A1B29" w:rsidP="001A1B29">
            <w:pPr>
              <w:spacing w:after="0"/>
              <w:jc w:val="left"/>
              <w:rPr>
                <w:rFonts w:ascii="Avenir Book" w:eastAsia="Times New Roman" w:hAnsi="Avenir Book"/>
                <w:color w:val="4D4D4C"/>
                <w:sz w:val="20"/>
                <w:lang w:val="en-IN" w:eastAsia="en-IN" w:bidi="hi-IN"/>
              </w:rPr>
            </w:pP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 xml:space="preserve">Provide description here </w:t>
            </w:r>
            <w:r w:rsidR="00FB72BC"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>...</w:t>
            </w:r>
          </w:p>
        </w:tc>
        <w:tc>
          <w:tcPr>
            <w:tcW w:w="979" w:type="dxa"/>
            <w:shd w:val="clear" w:color="000000" w:fill="D9D9D9"/>
          </w:tcPr>
          <w:p w14:paraId="56D0E7B7" w14:textId="77777777" w:rsidR="001A1B29" w:rsidRPr="003346D6" w:rsidRDefault="001A1B29" w:rsidP="001A1B29">
            <w:pPr>
              <w:spacing w:after="0"/>
              <w:jc w:val="left"/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</w:pP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>…</w:t>
            </w:r>
          </w:p>
        </w:tc>
        <w:tc>
          <w:tcPr>
            <w:tcW w:w="1197" w:type="dxa"/>
            <w:shd w:val="clear" w:color="000000" w:fill="D9D9D9"/>
          </w:tcPr>
          <w:p w14:paraId="27564E65" w14:textId="77777777" w:rsidR="001A1B29" w:rsidRPr="003346D6" w:rsidRDefault="001A1B29" w:rsidP="001A1B29">
            <w:pPr>
              <w:spacing w:after="0"/>
              <w:jc w:val="left"/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</w:pP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>…</w:t>
            </w:r>
          </w:p>
        </w:tc>
      </w:tr>
      <w:tr w:rsidR="003346D6" w:rsidRPr="003346D6" w14:paraId="7A90FBCF" w14:textId="77777777" w:rsidTr="001A1B29">
        <w:trPr>
          <w:trHeight w:val="525"/>
        </w:trPr>
        <w:tc>
          <w:tcPr>
            <w:tcW w:w="1308" w:type="dxa"/>
            <w:shd w:val="clear" w:color="000000" w:fill="auto"/>
            <w:hideMark/>
          </w:tcPr>
          <w:p w14:paraId="63D14DD5" w14:textId="77777777" w:rsidR="001A1B29" w:rsidRPr="003346D6" w:rsidRDefault="001A1B29" w:rsidP="001A1B29">
            <w:pPr>
              <w:spacing w:after="0"/>
              <w:jc w:val="left"/>
              <w:rPr>
                <w:rFonts w:ascii="Avenir Book" w:eastAsia="Times New Roman" w:hAnsi="Avenir Book"/>
                <w:color w:val="4D4D4C"/>
                <w:sz w:val="20"/>
                <w:lang w:val="en-IN" w:eastAsia="en-IN" w:bidi="hi-IN"/>
              </w:rPr>
            </w:pP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>Mitigation measures</w:t>
            </w:r>
          </w:p>
        </w:tc>
        <w:tc>
          <w:tcPr>
            <w:tcW w:w="12405" w:type="dxa"/>
            <w:gridSpan w:val="3"/>
            <w:shd w:val="clear" w:color="auto" w:fill="auto"/>
            <w:noWrap/>
            <w:hideMark/>
          </w:tcPr>
          <w:p w14:paraId="6FA3D0DF" w14:textId="31B88FBB" w:rsidR="001A1B29" w:rsidRPr="003346D6" w:rsidRDefault="001A1B29" w:rsidP="001A1B29">
            <w:pPr>
              <w:spacing w:after="0"/>
              <w:jc w:val="left"/>
              <w:rPr>
                <w:rFonts w:ascii="Avenir Book" w:eastAsia="Times New Roman" w:hAnsi="Avenir Book"/>
                <w:color w:val="4D4D4C"/>
                <w:sz w:val="20"/>
                <w:lang w:val="en-IN" w:eastAsia="en-IN" w:bidi="hi-IN"/>
              </w:rPr>
            </w:pP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 xml:space="preserve">Provide description here </w:t>
            </w:r>
            <w:r w:rsidR="00FB72BC"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>...</w:t>
            </w:r>
          </w:p>
        </w:tc>
      </w:tr>
      <w:tr w:rsidR="001A1B29" w:rsidRPr="003346D6" w14:paraId="56BDFCA5" w14:textId="77777777" w:rsidTr="001A1B29">
        <w:trPr>
          <w:trHeight w:val="61"/>
        </w:trPr>
        <w:tc>
          <w:tcPr>
            <w:tcW w:w="11537" w:type="dxa"/>
            <w:gridSpan w:val="2"/>
            <w:shd w:val="clear" w:color="auto" w:fill="D9D9D9" w:themeFill="background1" w:themeFillShade="D9"/>
            <w:hideMark/>
          </w:tcPr>
          <w:p w14:paraId="27193DB2" w14:textId="77777777" w:rsidR="001A1B29" w:rsidRPr="003346D6" w:rsidRDefault="001A1B29" w:rsidP="001A1B29">
            <w:pPr>
              <w:spacing w:after="0"/>
              <w:jc w:val="left"/>
              <w:rPr>
                <w:rFonts w:ascii="Avenir Book" w:eastAsia="Times New Roman" w:hAnsi="Avenir Book"/>
                <w:color w:val="000000"/>
                <w:sz w:val="20"/>
                <w:lang w:val="en-IN" w:eastAsia="en-IN" w:bidi="hi-IN"/>
              </w:rPr>
            </w:pP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>Total score of the risk</w:t>
            </w:r>
          </w:p>
        </w:tc>
        <w:tc>
          <w:tcPr>
            <w:tcW w:w="979" w:type="dxa"/>
            <w:shd w:val="clear" w:color="auto" w:fill="D9D9D9" w:themeFill="background1" w:themeFillShade="D9"/>
          </w:tcPr>
          <w:p w14:paraId="0E609522" w14:textId="77777777" w:rsidR="001A1B29" w:rsidRPr="003346D6" w:rsidRDefault="001A1B29" w:rsidP="001A1B29">
            <w:pPr>
              <w:spacing w:after="0"/>
              <w:jc w:val="left"/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</w:pPr>
            <w:r w:rsidRPr="003346D6">
              <w:rPr>
                <w:rFonts w:ascii="Avenir Book" w:eastAsia="Times New Roman" w:hAnsi="Avenir Book"/>
                <w:color w:val="008000"/>
                <w:sz w:val="20"/>
                <w:lang w:val="en-US" w:eastAsia="en-IN" w:bidi="hi-IN"/>
              </w:rPr>
              <w:t>…</w:t>
            </w:r>
          </w:p>
        </w:tc>
        <w:tc>
          <w:tcPr>
            <w:tcW w:w="1197" w:type="dxa"/>
            <w:shd w:val="clear" w:color="auto" w:fill="D9D9D9" w:themeFill="background1" w:themeFillShade="D9"/>
          </w:tcPr>
          <w:p w14:paraId="2A45E70F" w14:textId="77777777" w:rsidR="001A1B29" w:rsidRPr="003346D6" w:rsidRDefault="001A1B29" w:rsidP="001A1B29">
            <w:pPr>
              <w:spacing w:after="0"/>
              <w:jc w:val="left"/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</w:pPr>
            <w:r w:rsidRPr="003346D6">
              <w:rPr>
                <w:rFonts w:ascii="Avenir Book" w:eastAsia="Times New Roman" w:hAnsi="Avenir Book"/>
                <w:color w:val="008000"/>
                <w:sz w:val="20"/>
                <w:lang w:val="en-US" w:eastAsia="en-IN" w:bidi="hi-IN"/>
              </w:rPr>
              <w:t>…</w:t>
            </w:r>
          </w:p>
        </w:tc>
      </w:tr>
    </w:tbl>
    <w:p w14:paraId="553BDF93" w14:textId="3CF19F6F" w:rsidR="00A87CA3" w:rsidRPr="003346D6" w:rsidRDefault="00A87CA3">
      <w:pPr>
        <w:spacing w:after="0"/>
        <w:jc w:val="left"/>
        <w:rPr>
          <w:rFonts w:ascii="Avenir Book" w:hAnsi="Avenir Book"/>
          <w:sz w:val="20"/>
          <w:szCs w:val="20"/>
        </w:rPr>
      </w:pPr>
      <w:r w:rsidRPr="003346D6">
        <w:rPr>
          <w:rFonts w:ascii="Avenir Book" w:hAnsi="Avenir Book"/>
          <w:sz w:val="20"/>
          <w:szCs w:val="20"/>
        </w:rPr>
        <w:br w:type="page"/>
      </w:r>
    </w:p>
    <w:p w14:paraId="1C7E2EFB" w14:textId="77777777" w:rsidR="00A87CA3" w:rsidRPr="003346D6" w:rsidRDefault="00A87CA3" w:rsidP="00D464AC">
      <w:pPr>
        <w:spacing w:after="0"/>
        <w:rPr>
          <w:rFonts w:ascii="Avenir Book" w:hAnsi="Avenir Book"/>
          <w:sz w:val="20"/>
          <w:szCs w:val="20"/>
        </w:rPr>
      </w:pPr>
    </w:p>
    <w:tbl>
      <w:tblPr>
        <w:tblW w:w="1371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8"/>
        <w:gridCol w:w="10229"/>
        <w:gridCol w:w="979"/>
        <w:gridCol w:w="1197"/>
      </w:tblGrid>
      <w:tr w:rsidR="00D25F59" w:rsidRPr="003346D6" w14:paraId="3597A1DA" w14:textId="77777777" w:rsidTr="003346D6">
        <w:trPr>
          <w:trHeight w:val="366"/>
        </w:trPr>
        <w:tc>
          <w:tcPr>
            <w:tcW w:w="13713" w:type="dxa"/>
            <w:gridSpan w:val="4"/>
            <w:shd w:val="clear" w:color="auto" w:fill="0BB1AE"/>
          </w:tcPr>
          <w:p w14:paraId="71FA979F" w14:textId="77777777" w:rsidR="00D25F59" w:rsidRPr="003346D6" w:rsidRDefault="00D25F59" w:rsidP="00D25F59">
            <w:pPr>
              <w:pStyle w:val="ListParagraph"/>
              <w:jc w:val="left"/>
              <w:rPr>
                <w:rFonts w:ascii="Avenir Book" w:eastAsia="Times New Roman" w:hAnsi="Avenir Book"/>
                <w:color w:val="000000"/>
                <w:sz w:val="20"/>
                <w:lang w:val="en-IN" w:eastAsia="en-IN" w:bidi="hi-IN"/>
              </w:rPr>
            </w:pP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 xml:space="preserve"> </w:t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  <w:t>2.  Political risks</w:t>
            </w:r>
          </w:p>
        </w:tc>
      </w:tr>
      <w:tr w:rsidR="00D25F59" w:rsidRPr="003346D6" w14:paraId="0440970D" w14:textId="77777777" w:rsidTr="003346D6">
        <w:trPr>
          <w:trHeight w:val="426"/>
        </w:trPr>
        <w:tc>
          <w:tcPr>
            <w:tcW w:w="1308" w:type="dxa"/>
            <w:shd w:val="clear" w:color="auto" w:fill="0BB1AE"/>
            <w:hideMark/>
          </w:tcPr>
          <w:p w14:paraId="1529020A" w14:textId="77777777" w:rsidR="00D25F59" w:rsidRPr="003346D6" w:rsidRDefault="00D25F59" w:rsidP="00D25F59">
            <w:pPr>
              <w:spacing w:after="0"/>
              <w:jc w:val="left"/>
              <w:rPr>
                <w:rFonts w:ascii="Avenir Book" w:eastAsia="Times New Roman" w:hAnsi="Avenir Book"/>
                <w:color w:val="000000"/>
                <w:sz w:val="20"/>
                <w:lang w:val="en-IN" w:eastAsia="en-IN" w:bidi="hi-IN"/>
              </w:rPr>
            </w:pP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>Risk category</w:t>
            </w:r>
          </w:p>
        </w:tc>
        <w:tc>
          <w:tcPr>
            <w:tcW w:w="10229" w:type="dxa"/>
            <w:shd w:val="clear" w:color="auto" w:fill="0BB1AE"/>
            <w:noWrap/>
            <w:hideMark/>
          </w:tcPr>
          <w:p w14:paraId="613FE4F1" w14:textId="001A504D" w:rsidR="00D25F59" w:rsidRPr="003346D6" w:rsidRDefault="00D25F59" w:rsidP="00D25F59">
            <w:pPr>
              <w:spacing w:after="0"/>
              <w:ind w:left="360"/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</w:pPr>
            <w:r w:rsidRPr="003346D6">
              <w:rPr>
                <w:rFonts w:ascii="Avenir Book" w:hAnsi="Avenir Book"/>
                <w:color w:val="000000" w:themeColor="text1"/>
                <w:sz w:val="20"/>
                <w:szCs w:val="20"/>
                <w:lang w:val="en-US"/>
              </w:rPr>
              <w:t>2.4 Exploitation of natural resources (e.g. mining, water, oil)</w:t>
            </w:r>
          </w:p>
        </w:tc>
        <w:tc>
          <w:tcPr>
            <w:tcW w:w="979" w:type="dxa"/>
            <w:shd w:val="clear" w:color="auto" w:fill="0BB1AE"/>
          </w:tcPr>
          <w:p w14:paraId="6B3ECAF0" w14:textId="7294BD57" w:rsidR="00D25F59" w:rsidRPr="003346D6" w:rsidRDefault="00D25F59" w:rsidP="00EE1186">
            <w:pPr>
              <w:spacing w:after="0"/>
              <w:jc w:val="left"/>
              <w:rPr>
                <w:rFonts w:ascii="Avenir Book" w:eastAsia="Times New Roman" w:hAnsi="Avenir Book"/>
                <w:color w:val="000000"/>
                <w:sz w:val="20"/>
                <w:lang w:val="en-IN" w:eastAsia="en-IN" w:bidi="hi-IN"/>
              </w:rPr>
            </w:pPr>
            <w:r w:rsidRPr="003346D6">
              <w:rPr>
                <w:rFonts w:ascii="Avenir Book" w:eastAsia="Times New Roman" w:hAnsi="Avenir Book"/>
                <w:color w:val="000000"/>
                <w:sz w:val="20"/>
                <w:lang w:val="en-IN" w:eastAsia="en-IN" w:bidi="hi-IN"/>
              </w:rPr>
              <w:t>Present Score</w:t>
            </w:r>
          </w:p>
        </w:tc>
        <w:tc>
          <w:tcPr>
            <w:tcW w:w="1197" w:type="dxa"/>
            <w:shd w:val="clear" w:color="auto" w:fill="0BB1AE"/>
          </w:tcPr>
          <w:p w14:paraId="62FC4DC6" w14:textId="4F309835" w:rsidR="00D25F59" w:rsidRPr="003346D6" w:rsidRDefault="00D25F59" w:rsidP="00EE1186">
            <w:pPr>
              <w:spacing w:after="0"/>
              <w:jc w:val="left"/>
              <w:rPr>
                <w:rFonts w:ascii="Avenir Book" w:eastAsia="Times New Roman" w:hAnsi="Avenir Book"/>
                <w:color w:val="000000"/>
                <w:sz w:val="20"/>
                <w:lang w:val="en-IN" w:eastAsia="en-IN" w:bidi="hi-IN"/>
              </w:rPr>
            </w:pPr>
            <w:r w:rsidRPr="003346D6">
              <w:rPr>
                <w:rFonts w:ascii="Avenir Book" w:eastAsia="Times New Roman" w:hAnsi="Avenir Book"/>
                <w:color w:val="000000"/>
                <w:sz w:val="20"/>
                <w:lang w:val="en-IN" w:eastAsia="en-IN" w:bidi="hi-IN"/>
              </w:rPr>
              <w:t>Corrected Score</w:t>
            </w:r>
          </w:p>
        </w:tc>
      </w:tr>
      <w:tr w:rsidR="003346D6" w:rsidRPr="003346D6" w14:paraId="7A7CAB11" w14:textId="77777777" w:rsidTr="00D25F59">
        <w:trPr>
          <w:trHeight w:val="61"/>
        </w:trPr>
        <w:tc>
          <w:tcPr>
            <w:tcW w:w="1308" w:type="dxa"/>
            <w:shd w:val="clear" w:color="000000" w:fill="D9D9D9"/>
            <w:hideMark/>
          </w:tcPr>
          <w:p w14:paraId="3CEF7356" w14:textId="77777777" w:rsidR="00D25F59" w:rsidRPr="003346D6" w:rsidRDefault="00D25F59" w:rsidP="00D25F59">
            <w:pPr>
              <w:spacing w:after="0"/>
              <w:jc w:val="left"/>
              <w:rPr>
                <w:rFonts w:ascii="Avenir Book" w:eastAsia="Times New Roman" w:hAnsi="Avenir Book"/>
                <w:color w:val="4D4D4C"/>
                <w:sz w:val="20"/>
                <w:lang w:val="en-IN" w:eastAsia="en-IN" w:bidi="hi-IN"/>
              </w:rPr>
            </w:pP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>Probability of the risk</w:t>
            </w:r>
          </w:p>
        </w:tc>
        <w:tc>
          <w:tcPr>
            <w:tcW w:w="10229" w:type="dxa"/>
            <w:shd w:val="clear" w:color="000000" w:fill="D9D9D9"/>
            <w:hideMark/>
          </w:tcPr>
          <w:p w14:paraId="49288B20" w14:textId="77777777" w:rsidR="00D25F59" w:rsidRPr="003346D6" w:rsidRDefault="00D25F59" w:rsidP="00D25F59">
            <w:pPr>
              <w:spacing w:after="0"/>
              <w:jc w:val="left"/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</w:pP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>Provide description here …</w:t>
            </w:r>
          </w:p>
        </w:tc>
        <w:tc>
          <w:tcPr>
            <w:tcW w:w="979" w:type="dxa"/>
            <w:shd w:val="clear" w:color="000000" w:fill="D9D9D9"/>
          </w:tcPr>
          <w:p w14:paraId="336E1F25" w14:textId="77777777" w:rsidR="00D25F59" w:rsidRPr="003346D6" w:rsidRDefault="00D25F59" w:rsidP="00D25F59">
            <w:pPr>
              <w:spacing w:after="0"/>
              <w:jc w:val="left"/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</w:pP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>…</w:t>
            </w:r>
          </w:p>
        </w:tc>
        <w:tc>
          <w:tcPr>
            <w:tcW w:w="1197" w:type="dxa"/>
            <w:shd w:val="clear" w:color="000000" w:fill="D9D9D9"/>
          </w:tcPr>
          <w:p w14:paraId="22ADA416" w14:textId="77777777" w:rsidR="00D25F59" w:rsidRPr="003346D6" w:rsidRDefault="00D25F59" w:rsidP="00D25F59">
            <w:pPr>
              <w:spacing w:after="0"/>
              <w:jc w:val="left"/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</w:pP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>…</w:t>
            </w:r>
          </w:p>
        </w:tc>
      </w:tr>
      <w:tr w:rsidR="003346D6" w:rsidRPr="003346D6" w14:paraId="0BAD3ED5" w14:textId="77777777" w:rsidTr="00D25F59">
        <w:trPr>
          <w:trHeight w:val="140"/>
        </w:trPr>
        <w:tc>
          <w:tcPr>
            <w:tcW w:w="1308" w:type="dxa"/>
            <w:shd w:val="clear" w:color="auto" w:fill="auto"/>
            <w:hideMark/>
          </w:tcPr>
          <w:p w14:paraId="1BBBAB88" w14:textId="77777777" w:rsidR="00D25F59" w:rsidRPr="003346D6" w:rsidRDefault="00D25F59" w:rsidP="00D25F59">
            <w:pPr>
              <w:spacing w:after="0"/>
              <w:jc w:val="left"/>
              <w:rPr>
                <w:rFonts w:ascii="Avenir Book" w:eastAsia="Times New Roman" w:hAnsi="Avenir Book"/>
                <w:color w:val="4D4D4C"/>
                <w:sz w:val="20"/>
                <w:lang w:val="en-IN" w:eastAsia="en-IN" w:bidi="hi-IN"/>
              </w:rPr>
            </w:pP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>Impact of the risk</w:t>
            </w:r>
          </w:p>
        </w:tc>
        <w:tc>
          <w:tcPr>
            <w:tcW w:w="10229" w:type="dxa"/>
            <w:shd w:val="clear" w:color="auto" w:fill="auto"/>
            <w:hideMark/>
          </w:tcPr>
          <w:p w14:paraId="09B039BB" w14:textId="047F4B4A" w:rsidR="00D25F59" w:rsidRPr="003346D6" w:rsidRDefault="00D25F59" w:rsidP="00D25F59">
            <w:pPr>
              <w:spacing w:after="0"/>
              <w:jc w:val="left"/>
              <w:rPr>
                <w:rFonts w:ascii="Avenir Book" w:eastAsia="Times New Roman" w:hAnsi="Avenir Book"/>
                <w:color w:val="4D4D4C"/>
                <w:sz w:val="20"/>
                <w:lang w:val="en-IN" w:eastAsia="en-IN" w:bidi="hi-IN"/>
              </w:rPr>
            </w:pP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 xml:space="preserve">Provide description here </w:t>
            </w:r>
            <w:r w:rsidR="00FB72BC"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>...</w:t>
            </w:r>
          </w:p>
        </w:tc>
        <w:tc>
          <w:tcPr>
            <w:tcW w:w="979" w:type="dxa"/>
          </w:tcPr>
          <w:p w14:paraId="48A36CB0" w14:textId="77777777" w:rsidR="00D25F59" w:rsidRPr="003346D6" w:rsidRDefault="00D25F59" w:rsidP="00D25F59">
            <w:pPr>
              <w:spacing w:after="0"/>
              <w:jc w:val="left"/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</w:pP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>…</w:t>
            </w:r>
          </w:p>
        </w:tc>
        <w:tc>
          <w:tcPr>
            <w:tcW w:w="1197" w:type="dxa"/>
          </w:tcPr>
          <w:p w14:paraId="408D66CB" w14:textId="77777777" w:rsidR="00D25F59" w:rsidRPr="003346D6" w:rsidRDefault="00D25F59" w:rsidP="00D25F59">
            <w:pPr>
              <w:spacing w:after="0"/>
              <w:jc w:val="left"/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</w:pP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>…</w:t>
            </w:r>
          </w:p>
        </w:tc>
      </w:tr>
      <w:tr w:rsidR="003346D6" w:rsidRPr="003346D6" w14:paraId="0584F9AA" w14:textId="77777777" w:rsidTr="00D25F59">
        <w:trPr>
          <w:trHeight w:val="61"/>
        </w:trPr>
        <w:tc>
          <w:tcPr>
            <w:tcW w:w="1308" w:type="dxa"/>
            <w:shd w:val="clear" w:color="000000" w:fill="D9D9D9"/>
            <w:hideMark/>
          </w:tcPr>
          <w:p w14:paraId="105036FE" w14:textId="77777777" w:rsidR="00D25F59" w:rsidRPr="003346D6" w:rsidRDefault="00D25F59" w:rsidP="00D25F59">
            <w:pPr>
              <w:spacing w:after="0"/>
              <w:jc w:val="left"/>
              <w:rPr>
                <w:rFonts w:ascii="Avenir Book" w:eastAsia="Times New Roman" w:hAnsi="Avenir Book"/>
                <w:color w:val="4D4D4C"/>
                <w:sz w:val="20"/>
                <w:lang w:val="en-IN" w:eastAsia="en-IN" w:bidi="hi-IN"/>
              </w:rPr>
            </w:pP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 xml:space="preserve">Scale </w:t>
            </w: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br/>
              <w:t>of the risk</w:t>
            </w:r>
          </w:p>
        </w:tc>
        <w:tc>
          <w:tcPr>
            <w:tcW w:w="10229" w:type="dxa"/>
            <w:shd w:val="clear" w:color="000000" w:fill="D9D9D9"/>
            <w:hideMark/>
          </w:tcPr>
          <w:p w14:paraId="705A57EE" w14:textId="74ADF1C4" w:rsidR="00D25F59" w:rsidRPr="003346D6" w:rsidRDefault="00D25F59" w:rsidP="00D25F59">
            <w:pPr>
              <w:spacing w:after="0"/>
              <w:jc w:val="left"/>
              <w:rPr>
                <w:rFonts w:ascii="Avenir Book" w:eastAsia="Times New Roman" w:hAnsi="Avenir Book"/>
                <w:color w:val="4D4D4C"/>
                <w:sz w:val="20"/>
                <w:lang w:val="en-IN" w:eastAsia="en-IN" w:bidi="hi-IN"/>
              </w:rPr>
            </w:pP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 xml:space="preserve">Provide description here </w:t>
            </w:r>
            <w:r w:rsidR="00FB72BC"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>...</w:t>
            </w:r>
          </w:p>
        </w:tc>
        <w:tc>
          <w:tcPr>
            <w:tcW w:w="979" w:type="dxa"/>
            <w:shd w:val="clear" w:color="000000" w:fill="D9D9D9"/>
          </w:tcPr>
          <w:p w14:paraId="54EC455D" w14:textId="77777777" w:rsidR="00D25F59" w:rsidRPr="003346D6" w:rsidRDefault="00D25F59" w:rsidP="00D25F59">
            <w:pPr>
              <w:spacing w:after="0"/>
              <w:jc w:val="left"/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</w:pP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>…</w:t>
            </w:r>
          </w:p>
        </w:tc>
        <w:tc>
          <w:tcPr>
            <w:tcW w:w="1197" w:type="dxa"/>
            <w:shd w:val="clear" w:color="000000" w:fill="D9D9D9"/>
          </w:tcPr>
          <w:p w14:paraId="072DDD07" w14:textId="77777777" w:rsidR="00D25F59" w:rsidRPr="003346D6" w:rsidRDefault="00D25F59" w:rsidP="00D25F59">
            <w:pPr>
              <w:spacing w:after="0"/>
              <w:jc w:val="left"/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</w:pP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>…</w:t>
            </w:r>
          </w:p>
        </w:tc>
      </w:tr>
      <w:tr w:rsidR="003346D6" w:rsidRPr="003346D6" w14:paraId="67D51721" w14:textId="77777777" w:rsidTr="00D25F59">
        <w:trPr>
          <w:trHeight w:val="525"/>
        </w:trPr>
        <w:tc>
          <w:tcPr>
            <w:tcW w:w="1308" w:type="dxa"/>
            <w:shd w:val="clear" w:color="000000" w:fill="auto"/>
            <w:hideMark/>
          </w:tcPr>
          <w:p w14:paraId="596A9100" w14:textId="77777777" w:rsidR="00D25F59" w:rsidRPr="003346D6" w:rsidRDefault="00D25F59" w:rsidP="00D25F59">
            <w:pPr>
              <w:spacing w:after="0"/>
              <w:jc w:val="left"/>
              <w:rPr>
                <w:rFonts w:ascii="Avenir Book" w:eastAsia="Times New Roman" w:hAnsi="Avenir Book"/>
                <w:color w:val="4D4D4C"/>
                <w:sz w:val="20"/>
                <w:lang w:val="en-IN" w:eastAsia="en-IN" w:bidi="hi-IN"/>
              </w:rPr>
            </w:pP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>Mitigation measures</w:t>
            </w:r>
          </w:p>
        </w:tc>
        <w:tc>
          <w:tcPr>
            <w:tcW w:w="12405" w:type="dxa"/>
            <w:gridSpan w:val="3"/>
            <w:shd w:val="clear" w:color="auto" w:fill="auto"/>
            <w:noWrap/>
            <w:hideMark/>
          </w:tcPr>
          <w:p w14:paraId="68498736" w14:textId="1610C1FC" w:rsidR="00D25F59" w:rsidRPr="003346D6" w:rsidRDefault="00D25F59" w:rsidP="00D25F59">
            <w:pPr>
              <w:spacing w:after="0"/>
              <w:jc w:val="left"/>
              <w:rPr>
                <w:rFonts w:ascii="Avenir Book" w:eastAsia="Times New Roman" w:hAnsi="Avenir Book"/>
                <w:color w:val="4D4D4C"/>
                <w:sz w:val="20"/>
                <w:lang w:val="en-IN" w:eastAsia="en-IN" w:bidi="hi-IN"/>
              </w:rPr>
            </w:pP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 xml:space="preserve">Provide description here </w:t>
            </w:r>
            <w:r w:rsidR="00FB72BC"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>...</w:t>
            </w:r>
          </w:p>
        </w:tc>
      </w:tr>
      <w:tr w:rsidR="00D25F59" w:rsidRPr="003346D6" w14:paraId="0F97DC74" w14:textId="77777777" w:rsidTr="00D25F59">
        <w:trPr>
          <w:trHeight w:val="61"/>
        </w:trPr>
        <w:tc>
          <w:tcPr>
            <w:tcW w:w="11537" w:type="dxa"/>
            <w:gridSpan w:val="2"/>
            <w:shd w:val="clear" w:color="auto" w:fill="D9D9D9" w:themeFill="background1" w:themeFillShade="D9"/>
            <w:hideMark/>
          </w:tcPr>
          <w:p w14:paraId="74E53822" w14:textId="77777777" w:rsidR="00D25F59" w:rsidRPr="003346D6" w:rsidRDefault="00D25F59" w:rsidP="00D25F59">
            <w:pPr>
              <w:spacing w:after="0"/>
              <w:jc w:val="left"/>
              <w:rPr>
                <w:rFonts w:ascii="Avenir Book" w:eastAsia="Times New Roman" w:hAnsi="Avenir Book"/>
                <w:color w:val="000000"/>
                <w:sz w:val="20"/>
                <w:lang w:val="en-IN" w:eastAsia="en-IN" w:bidi="hi-IN"/>
              </w:rPr>
            </w:pP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>Total score of the risk</w:t>
            </w:r>
          </w:p>
        </w:tc>
        <w:tc>
          <w:tcPr>
            <w:tcW w:w="979" w:type="dxa"/>
            <w:shd w:val="clear" w:color="auto" w:fill="D9D9D9" w:themeFill="background1" w:themeFillShade="D9"/>
          </w:tcPr>
          <w:p w14:paraId="18A766D1" w14:textId="77777777" w:rsidR="00D25F59" w:rsidRPr="003346D6" w:rsidRDefault="00D25F59" w:rsidP="00D25F59">
            <w:pPr>
              <w:spacing w:after="0"/>
              <w:jc w:val="left"/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</w:pPr>
            <w:r w:rsidRPr="003346D6">
              <w:rPr>
                <w:rFonts w:ascii="Avenir Book" w:eastAsia="Times New Roman" w:hAnsi="Avenir Book"/>
                <w:color w:val="008000"/>
                <w:sz w:val="20"/>
                <w:lang w:val="en-US" w:eastAsia="en-IN" w:bidi="hi-IN"/>
              </w:rPr>
              <w:t>…</w:t>
            </w:r>
          </w:p>
        </w:tc>
        <w:tc>
          <w:tcPr>
            <w:tcW w:w="1197" w:type="dxa"/>
            <w:shd w:val="clear" w:color="auto" w:fill="D9D9D9" w:themeFill="background1" w:themeFillShade="D9"/>
          </w:tcPr>
          <w:p w14:paraId="69201A25" w14:textId="77777777" w:rsidR="00D25F59" w:rsidRPr="003346D6" w:rsidRDefault="00D25F59" w:rsidP="00D25F59">
            <w:pPr>
              <w:spacing w:after="0"/>
              <w:jc w:val="left"/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</w:pPr>
            <w:r w:rsidRPr="003346D6">
              <w:rPr>
                <w:rFonts w:ascii="Avenir Book" w:eastAsia="Times New Roman" w:hAnsi="Avenir Book"/>
                <w:color w:val="008000"/>
                <w:sz w:val="20"/>
                <w:lang w:val="en-US" w:eastAsia="en-IN" w:bidi="hi-IN"/>
              </w:rPr>
              <w:t>…</w:t>
            </w:r>
          </w:p>
        </w:tc>
      </w:tr>
    </w:tbl>
    <w:p w14:paraId="58A8D468" w14:textId="77777777" w:rsidR="00901E59" w:rsidRPr="003346D6" w:rsidRDefault="00901E59" w:rsidP="00BE6C54">
      <w:pPr>
        <w:spacing w:after="0"/>
        <w:jc w:val="left"/>
        <w:rPr>
          <w:rFonts w:ascii="Avenir Book" w:hAnsi="Avenir Book"/>
        </w:rPr>
      </w:pPr>
    </w:p>
    <w:p w14:paraId="68ABC965" w14:textId="77777777" w:rsidR="004102E4" w:rsidRPr="003346D6" w:rsidRDefault="004102E4" w:rsidP="00D464AC">
      <w:pPr>
        <w:spacing w:after="0"/>
        <w:rPr>
          <w:rFonts w:ascii="Avenir Book" w:hAnsi="Avenir Book"/>
        </w:rPr>
      </w:pPr>
      <w:r w:rsidRPr="003346D6">
        <w:rPr>
          <w:rFonts w:ascii="Avenir Book" w:hAnsi="Avenir Book"/>
        </w:rPr>
        <w:br w:type="page"/>
      </w:r>
    </w:p>
    <w:p w14:paraId="2845B838" w14:textId="77777777" w:rsidR="00A64B88" w:rsidRPr="003346D6" w:rsidRDefault="00A64B88" w:rsidP="00D464AC">
      <w:pPr>
        <w:spacing w:after="0"/>
        <w:rPr>
          <w:rFonts w:ascii="Avenir Book" w:hAnsi="Avenir Book"/>
        </w:rPr>
      </w:pPr>
    </w:p>
    <w:tbl>
      <w:tblPr>
        <w:tblW w:w="1371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8"/>
        <w:gridCol w:w="10229"/>
        <w:gridCol w:w="979"/>
        <w:gridCol w:w="1197"/>
      </w:tblGrid>
      <w:tr w:rsidR="00D25F59" w:rsidRPr="003346D6" w14:paraId="79FE183D" w14:textId="77777777" w:rsidTr="003346D6">
        <w:trPr>
          <w:trHeight w:val="366"/>
        </w:trPr>
        <w:tc>
          <w:tcPr>
            <w:tcW w:w="13713" w:type="dxa"/>
            <w:gridSpan w:val="4"/>
            <w:shd w:val="clear" w:color="auto" w:fill="0BB1AE"/>
          </w:tcPr>
          <w:p w14:paraId="4F5B3B48" w14:textId="0AC8DCB3" w:rsidR="00D25F59" w:rsidRPr="003346D6" w:rsidRDefault="00D25F59" w:rsidP="00D25F59">
            <w:pPr>
              <w:pStyle w:val="ListParagraph"/>
              <w:jc w:val="left"/>
              <w:rPr>
                <w:rFonts w:ascii="Avenir Book" w:eastAsia="Times New Roman" w:hAnsi="Avenir Book"/>
                <w:color w:val="000000"/>
                <w:sz w:val="20"/>
                <w:lang w:val="en-IN" w:eastAsia="en-IN" w:bidi="hi-IN"/>
              </w:rPr>
            </w:pP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 xml:space="preserve"> </w:t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  <w:t>3. Project management risks</w:t>
            </w:r>
          </w:p>
        </w:tc>
      </w:tr>
      <w:tr w:rsidR="00D25F59" w:rsidRPr="003346D6" w14:paraId="57CF25FE" w14:textId="77777777" w:rsidTr="003346D6">
        <w:trPr>
          <w:trHeight w:val="426"/>
        </w:trPr>
        <w:tc>
          <w:tcPr>
            <w:tcW w:w="1308" w:type="dxa"/>
            <w:shd w:val="clear" w:color="auto" w:fill="0BB1AE"/>
            <w:hideMark/>
          </w:tcPr>
          <w:p w14:paraId="23F4C942" w14:textId="77777777" w:rsidR="00D25F59" w:rsidRPr="003346D6" w:rsidRDefault="00D25F59" w:rsidP="00D25F59">
            <w:pPr>
              <w:spacing w:after="0"/>
              <w:jc w:val="left"/>
              <w:rPr>
                <w:rFonts w:ascii="Avenir Book" w:eastAsia="Times New Roman" w:hAnsi="Avenir Book"/>
                <w:color w:val="000000"/>
                <w:sz w:val="20"/>
                <w:lang w:val="en-IN" w:eastAsia="en-IN" w:bidi="hi-IN"/>
              </w:rPr>
            </w:pP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>Risk category</w:t>
            </w:r>
          </w:p>
        </w:tc>
        <w:tc>
          <w:tcPr>
            <w:tcW w:w="10229" w:type="dxa"/>
            <w:shd w:val="clear" w:color="auto" w:fill="0BB1AE"/>
            <w:noWrap/>
            <w:hideMark/>
          </w:tcPr>
          <w:p w14:paraId="6607BD52" w14:textId="77777777" w:rsidR="00D25F59" w:rsidRPr="003346D6" w:rsidRDefault="00D25F59" w:rsidP="00210EB1">
            <w:pPr>
              <w:spacing w:after="0"/>
              <w:ind w:left="360"/>
              <w:rPr>
                <w:rFonts w:ascii="Avenir Book" w:hAnsi="Avenir Book"/>
                <w:color w:val="000000" w:themeColor="text1"/>
                <w:sz w:val="20"/>
                <w:szCs w:val="20"/>
                <w:lang w:val="en-US"/>
              </w:rPr>
            </w:pPr>
            <w:r w:rsidRPr="003346D6">
              <w:rPr>
                <w:rFonts w:ascii="Avenir Book" w:hAnsi="Avenir Book"/>
                <w:color w:val="000000" w:themeColor="text1"/>
                <w:sz w:val="20"/>
                <w:szCs w:val="20"/>
                <w:lang w:val="en-US"/>
              </w:rPr>
              <w:t>3.1 Project failure due to:</w:t>
            </w:r>
          </w:p>
          <w:p w14:paraId="433FF3F5" w14:textId="77777777" w:rsidR="00D25F59" w:rsidRPr="003346D6" w:rsidRDefault="00D25F59" w:rsidP="00210EB1">
            <w:pPr>
              <w:pStyle w:val="ListParagraph"/>
              <w:numPr>
                <w:ilvl w:val="0"/>
                <w:numId w:val="11"/>
              </w:numPr>
              <w:rPr>
                <w:rFonts w:ascii="Avenir Book" w:eastAsia="MS Mincho" w:hAnsi="Avenir Book"/>
                <w:color w:val="000000" w:themeColor="text1"/>
                <w:sz w:val="20"/>
                <w:szCs w:val="20"/>
                <w:lang w:val="en-US" w:eastAsia="ja-JP"/>
              </w:rPr>
            </w:pPr>
            <w:r w:rsidRPr="003346D6">
              <w:rPr>
                <w:rFonts w:ascii="Avenir Book" w:eastAsia="MS Mincho" w:hAnsi="Avenir Book"/>
                <w:color w:val="000000" w:themeColor="text1"/>
                <w:sz w:val="20"/>
                <w:szCs w:val="20"/>
                <w:lang w:val="en-US" w:eastAsia="ja-JP"/>
              </w:rPr>
              <w:t>insufficient internal technical capacity (e.g. due to high fluctuation of season workers or permanent staff, not sufficient training), OR</w:t>
            </w:r>
          </w:p>
          <w:p w14:paraId="00D9AE70" w14:textId="077ECDA8" w:rsidR="00D25F59" w:rsidRPr="003346D6" w:rsidRDefault="00D25F59" w:rsidP="00210EB1">
            <w:pPr>
              <w:pStyle w:val="ListParagraph"/>
              <w:numPr>
                <w:ilvl w:val="0"/>
                <w:numId w:val="11"/>
              </w:numPr>
              <w:rPr>
                <w:rFonts w:ascii="Avenir Book" w:eastAsia="MS Mincho" w:hAnsi="Avenir Book"/>
                <w:color w:val="000000" w:themeColor="text1"/>
                <w:sz w:val="20"/>
                <w:szCs w:val="20"/>
                <w:lang w:val="en-US" w:eastAsia="ja-JP"/>
              </w:rPr>
            </w:pPr>
            <w:r w:rsidRPr="003346D6">
              <w:rPr>
                <w:rFonts w:ascii="Avenir Book" w:eastAsia="MS Mincho" w:hAnsi="Avenir Book"/>
                <w:color w:val="000000" w:themeColor="text1"/>
                <w:sz w:val="20"/>
                <w:szCs w:val="20"/>
                <w:lang w:val="en-US" w:eastAsia="ja-JP"/>
              </w:rPr>
              <w:t>dependency on continuous external technical support</w:t>
            </w:r>
          </w:p>
        </w:tc>
        <w:tc>
          <w:tcPr>
            <w:tcW w:w="979" w:type="dxa"/>
            <w:shd w:val="clear" w:color="auto" w:fill="0BB1AE"/>
          </w:tcPr>
          <w:p w14:paraId="3A05C0C6" w14:textId="62E9E742" w:rsidR="00D25F59" w:rsidRPr="003346D6" w:rsidRDefault="00D25F59" w:rsidP="00210EB1">
            <w:pPr>
              <w:spacing w:after="0"/>
              <w:jc w:val="left"/>
              <w:rPr>
                <w:rFonts w:ascii="Avenir Book" w:eastAsia="Times New Roman" w:hAnsi="Avenir Book"/>
                <w:color w:val="000000"/>
                <w:sz w:val="20"/>
                <w:lang w:val="en-IN" w:eastAsia="en-IN" w:bidi="hi-IN"/>
              </w:rPr>
            </w:pPr>
            <w:r w:rsidRPr="003346D6">
              <w:rPr>
                <w:rFonts w:ascii="Avenir Book" w:eastAsia="Times New Roman" w:hAnsi="Avenir Book"/>
                <w:color w:val="000000"/>
                <w:sz w:val="20"/>
                <w:lang w:val="en-IN" w:eastAsia="en-IN" w:bidi="hi-IN"/>
              </w:rPr>
              <w:t>Present Score</w:t>
            </w:r>
          </w:p>
        </w:tc>
        <w:tc>
          <w:tcPr>
            <w:tcW w:w="1197" w:type="dxa"/>
            <w:shd w:val="clear" w:color="auto" w:fill="0BB1AE"/>
          </w:tcPr>
          <w:p w14:paraId="09C14DB7" w14:textId="4259AA8A" w:rsidR="00D25F59" w:rsidRPr="003346D6" w:rsidRDefault="00D25F59" w:rsidP="00210EB1">
            <w:pPr>
              <w:spacing w:after="0"/>
              <w:jc w:val="left"/>
              <w:rPr>
                <w:rFonts w:ascii="Avenir Book" w:eastAsia="Times New Roman" w:hAnsi="Avenir Book"/>
                <w:color w:val="000000"/>
                <w:sz w:val="20"/>
                <w:lang w:val="en-IN" w:eastAsia="en-IN" w:bidi="hi-IN"/>
              </w:rPr>
            </w:pPr>
            <w:r w:rsidRPr="003346D6">
              <w:rPr>
                <w:rFonts w:ascii="Avenir Book" w:eastAsia="Times New Roman" w:hAnsi="Avenir Book"/>
                <w:color w:val="000000"/>
                <w:sz w:val="20"/>
                <w:lang w:val="en-IN" w:eastAsia="en-IN" w:bidi="hi-IN"/>
              </w:rPr>
              <w:t>Corrected Score</w:t>
            </w:r>
          </w:p>
        </w:tc>
      </w:tr>
      <w:tr w:rsidR="003346D6" w:rsidRPr="003346D6" w14:paraId="1F71758B" w14:textId="77777777" w:rsidTr="00D25F59">
        <w:trPr>
          <w:trHeight w:val="61"/>
        </w:trPr>
        <w:tc>
          <w:tcPr>
            <w:tcW w:w="1308" w:type="dxa"/>
            <w:shd w:val="clear" w:color="000000" w:fill="D9D9D9"/>
            <w:hideMark/>
          </w:tcPr>
          <w:p w14:paraId="40F16A2C" w14:textId="77777777" w:rsidR="00D25F59" w:rsidRPr="003346D6" w:rsidRDefault="00D25F59" w:rsidP="00D25F59">
            <w:pPr>
              <w:spacing w:after="0"/>
              <w:jc w:val="left"/>
              <w:rPr>
                <w:rFonts w:ascii="Avenir Book" w:eastAsia="Times New Roman" w:hAnsi="Avenir Book"/>
                <w:color w:val="4D4D4C"/>
                <w:sz w:val="20"/>
                <w:lang w:val="en-IN" w:eastAsia="en-IN" w:bidi="hi-IN"/>
              </w:rPr>
            </w:pP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>Probability of the risk</w:t>
            </w:r>
          </w:p>
        </w:tc>
        <w:tc>
          <w:tcPr>
            <w:tcW w:w="10229" w:type="dxa"/>
            <w:shd w:val="clear" w:color="000000" w:fill="D9D9D9"/>
            <w:hideMark/>
          </w:tcPr>
          <w:p w14:paraId="0882FF37" w14:textId="77777777" w:rsidR="00D25F59" w:rsidRPr="003346D6" w:rsidRDefault="00D25F59" w:rsidP="00D25F59">
            <w:pPr>
              <w:spacing w:after="0"/>
              <w:jc w:val="left"/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</w:pP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>Provide description here …</w:t>
            </w:r>
          </w:p>
        </w:tc>
        <w:tc>
          <w:tcPr>
            <w:tcW w:w="979" w:type="dxa"/>
            <w:shd w:val="clear" w:color="000000" w:fill="D9D9D9"/>
          </w:tcPr>
          <w:p w14:paraId="2485A3AB" w14:textId="77777777" w:rsidR="00D25F59" w:rsidRPr="003346D6" w:rsidRDefault="00D25F59" w:rsidP="00D25F59">
            <w:pPr>
              <w:spacing w:after="0"/>
              <w:jc w:val="left"/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</w:pP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>…</w:t>
            </w:r>
          </w:p>
        </w:tc>
        <w:tc>
          <w:tcPr>
            <w:tcW w:w="1197" w:type="dxa"/>
            <w:shd w:val="clear" w:color="000000" w:fill="D9D9D9"/>
          </w:tcPr>
          <w:p w14:paraId="35E4A3EC" w14:textId="77777777" w:rsidR="00D25F59" w:rsidRPr="003346D6" w:rsidRDefault="00D25F59" w:rsidP="00D25F59">
            <w:pPr>
              <w:spacing w:after="0"/>
              <w:jc w:val="left"/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</w:pP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>…</w:t>
            </w:r>
          </w:p>
        </w:tc>
      </w:tr>
      <w:tr w:rsidR="003346D6" w:rsidRPr="003346D6" w14:paraId="0EA39566" w14:textId="77777777" w:rsidTr="00D25F59">
        <w:trPr>
          <w:trHeight w:val="140"/>
        </w:trPr>
        <w:tc>
          <w:tcPr>
            <w:tcW w:w="1308" w:type="dxa"/>
            <w:shd w:val="clear" w:color="auto" w:fill="auto"/>
            <w:hideMark/>
          </w:tcPr>
          <w:p w14:paraId="5EB7230C" w14:textId="77777777" w:rsidR="00D25F59" w:rsidRPr="003346D6" w:rsidRDefault="00D25F59" w:rsidP="00D25F59">
            <w:pPr>
              <w:spacing w:after="0"/>
              <w:jc w:val="left"/>
              <w:rPr>
                <w:rFonts w:ascii="Avenir Book" w:eastAsia="Times New Roman" w:hAnsi="Avenir Book"/>
                <w:color w:val="4D4D4C"/>
                <w:sz w:val="20"/>
                <w:lang w:val="en-IN" w:eastAsia="en-IN" w:bidi="hi-IN"/>
              </w:rPr>
            </w:pP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>Impact of the risk</w:t>
            </w:r>
          </w:p>
        </w:tc>
        <w:tc>
          <w:tcPr>
            <w:tcW w:w="10229" w:type="dxa"/>
            <w:shd w:val="clear" w:color="auto" w:fill="auto"/>
            <w:hideMark/>
          </w:tcPr>
          <w:p w14:paraId="32C85D20" w14:textId="2EB3ADAF" w:rsidR="00D25F59" w:rsidRPr="003346D6" w:rsidRDefault="00D25F59" w:rsidP="00D25F59">
            <w:pPr>
              <w:spacing w:after="0"/>
              <w:jc w:val="left"/>
              <w:rPr>
                <w:rFonts w:ascii="Avenir Book" w:eastAsia="Times New Roman" w:hAnsi="Avenir Book"/>
                <w:color w:val="4D4D4C"/>
                <w:sz w:val="20"/>
                <w:lang w:val="en-IN" w:eastAsia="en-IN" w:bidi="hi-IN"/>
              </w:rPr>
            </w:pP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 xml:space="preserve">Provide description here </w:t>
            </w:r>
            <w:r w:rsidR="00FB72BC"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>...</w:t>
            </w:r>
          </w:p>
        </w:tc>
        <w:tc>
          <w:tcPr>
            <w:tcW w:w="979" w:type="dxa"/>
          </w:tcPr>
          <w:p w14:paraId="4BA95F54" w14:textId="77777777" w:rsidR="00D25F59" w:rsidRPr="003346D6" w:rsidRDefault="00D25F59" w:rsidP="00D25F59">
            <w:pPr>
              <w:spacing w:after="0"/>
              <w:jc w:val="left"/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</w:pP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>…</w:t>
            </w:r>
          </w:p>
        </w:tc>
        <w:tc>
          <w:tcPr>
            <w:tcW w:w="1197" w:type="dxa"/>
          </w:tcPr>
          <w:p w14:paraId="3BBAF707" w14:textId="77777777" w:rsidR="00D25F59" w:rsidRPr="003346D6" w:rsidRDefault="00D25F59" w:rsidP="00D25F59">
            <w:pPr>
              <w:spacing w:after="0"/>
              <w:jc w:val="left"/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</w:pP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>…</w:t>
            </w:r>
          </w:p>
        </w:tc>
      </w:tr>
      <w:tr w:rsidR="003346D6" w:rsidRPr="003346D6" w14:paraId="680E83B3" w14:textId="77777777" w:rsidTr="00D25F59">
        <w:trPr>
          <w:trHeight w:val="61"/>
        </w:trPr>
        <w:tc>
          <w:tcPr>
            <w:tcW w:w="1308" w:type="dxa"/>
            <w:shd w:val="clear" w:color="000000" w:fill="D9D9D9"/>
            <w:hideMark/>
          </w:tcPr>
          <w:p w14:paraId="34A712F7" w14:textId="77777777" w:rsidR="00D25F59" w:rsidRPr="003346D6" w:rsidRDefault="00D25F59" w:rsidP="00D25F59">
            <w:pPr>
              <w:spacing w:after="0"/>
              <w:jc w:val="left"/>
              <w:rPr>
                <w:rFonts w:ascii="Avenir Book" w:eastAsia="Times New Roman" w:hAnsi="Avenir Book"/>
                <w:color w:val="4D4D4C"/>
                <w:sz w:val="20"/>
                <w:lang w:val="en-IN" w:eastAsia="en-IN" w:bidi="hi-IN"/>
              </w:rPr>
            </w:pP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 xml:space="preserve">Scale </w:t>
            </w: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br/>
              <w:t>of the risk</w:t>
            </w:r>
          </w:p>
        </w:tc>
        <w:tc>
          <w:tcPr>
            <w:tcW w:w="10229" w:type="dxa"/>
            <w:shd w:val="clear" w:color="000000" w:fill="D9D9D9"/>
            <w:hideMark/>
          </w:tcPr>
          <w:p w14:paraId="088F6E51" w14:textId="27D8A81B" w:rsidR="00D25F59" w:rsidRPr="003346D6" w:rsidRDefault="00D25F59" w:rsidP="00D25F59">
            <w:pPr>
              <w:spacing w:after="0"/>
              <w:jc w:val="left"/>
              <w:rPr>
                <w:rFonts w:ascii="Avenir Book" w:eastAsia="Times New Roman" w:hAnsi="Avenir Book"/>
                <w:color w:val="4D4D4C"/>
                <w:sz w:val="20"/>
                <w:lang w:val="en-IN" w:eastAsia="en-IN" w:bidi="hi-IN"/>
              </w:rPr>
            </w:pP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 xml:space="preserve">Provide description here </w:t>
            </w:r>
            <w:r w:rsidR="00FB72BC"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>...</w:t>
            </w:r>
          </w:p>
        </w:tc>
        <w:tc>
          <w:tcPr>
            <w:tcW w:w="979" w:type="dxa"/>
            <w:shd w:val="clear" w:color="000000" w:fill="D9D9D9"/>
          </w:tcPr>
          <w:p w14:paraId="0187D213" w14:textId="77777777" w:rsidR="00D25F59" w:rsidRPr="003346D6" w:rsidRDefault="00D25F59" w:rsidP="00D25F59">
            <w:pPr>
              <w:spacing w:after="0"/>
              <w:jc w:val="left"/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</w:pP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>…</w:t>
            </w:r>
          </w:p>
        </w:tc>
        <w:tc>
          <w:tcPr>
            <w:tcW w:w="1197" w:type="dxa"/>
            <w:shd w:val="clear" w:color="000000" w:fill="D9D9D9"/>
          </w:tcPr>
          <w:p w14:paraId="5292E2AA" w14:textId="77777777" w:rsidR="00D25F59" w:rsidRPr="003346D6" w:rsidRDefault="00D25F59" w:rsidP="00D25F59">
            <w:pPr>
              <w:spacing w:after="0"/>
              <w:jc w:val="left"/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</w:pP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>…</w:t>
            </w:r>
          </w:p>
        </w:tc>
      </w:tr>
      <w:tr w:rsidR="003346D6" w:rsidRPr="003346D6" w14:paraId="5A359CAD" w14:textId="77777777" w:rsidTr="00D25F59">
        <w:trPr>
          <w:trHeight w:val="525"/>
        </w:trPr>
        <w:tc>
          <w:tcPr>
            <w:tcW w:w="1308" w:type="dxa"/>
            <w:shd w:val="clear" w:color="000000" w:fill="auto"/>
            <w:hideMark/>
          </w:tcPr>
          <w:p w14:paraId="0FDF5D92" w14:textId="77777777" w:rsidR="00D25F59" w:rsidRPr="003346D6" w:rsidRDefault="00D25F59" w:rsidP="00D25F59">
            <w:pPr>
              <w:spacing w:after="0"/>
              <w:jc w:val="left"/>
              <w:rPr>
                <w:rFonts w:ascii="Avenir Book" w:eastAsia="Times New Roman" w:hAnsi="Avenir Book"/>
                <w:color w:val="4D4D4C"/>
                <w:sz w:val="20"/>
                <w:lang w:val="en-IN" w:eastAsia="en-IN" w:bidi="hi-IN"/>
              </w:rPr>
            </w:pP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>Mitigation measures</w:t>
            </w:r>
          </w:p>
        </w:tc>
        <w:tc>
          <w:tcPr>
            <w:tcW w:w="12405" w:type="dxa"/>
            <w:gridSpan w:val="3"/>
            <w:shd w:val="clear" w:color="auto" w:fill="auto"/>
            <w:noWrap/>
            <w:hideMark/>
          </w:tcPr>
          <w:p w14:paraId="071560F7" w14:textId="069EB42A" w:rsidR="00D25F59" w:rsidRPr="003346D6" w:rsidRDefault="00D25F59" w:rsidP="00D25F59">
            <w:pPr>
              <w:spacing w:after="0"/>
              <w:jc w:val="left"/>
              <w:rPr>
                <w:rFonts w:ascii="Avenir Book" w:eastAsia="Times New Roman" w:hAnsi="Avenir Book"/>
                <w:color w:val="4D4D4C"/>
                <w:sz w:val="20"/>
                <w:lang w:val="en-IN" w:eastAsia="en-IN" w:bidi="hi-IN"/>
              </w:rPr>
            </w:pP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 xml:space="preserve">Provide description here </w:t>
            </w:r>
            <w:r w:rsidR="00FB72BC"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>...</w:t>
            </w:r>
          </w:p>
        </w:tc>
      </w:tr>
      <w:tr w:rsidR="00D25F59" w:rsidRPr="003346D6" w14:paraId="32E87DE8" w14:textId="77777777" w:rsidTr="00D25F59">
        <w:trPr>
          <w:trHeight w:val="61"/>
        </w:trPr>
        <w:tc>
          <w:tcPr>
            <w:tcW w:w="11537" w:type="dxa"/>
            <w:gridSpan w:val="2"/>
            <w:shd w:val="clear" w:color="auto" w:fill="D9D9D9" w:themeFill="background1" w:themeFillShade="D9"/>
            <w:hideMark/>
          </w:tcPr>
          <w:p w14:paraId="55C8747C" w14:textId="77777777" w:rsidR="00D25F59" w:rsidRPr="003346D6" w:rsidRDefault="00D25F59" w:rsidP="00D25F59">
            <w:pPr>
              <w:spacing w:after="0"/>
              <w:jc w:val="left"/>
              <w:rPr>
                <w:rFonts w:ascii="Avenir Book" w:eastAsia="Times New Roman" w:hAnsi="Avenir Book"/>
                <w:color w:val="000000"/>
                <w:sz w:val="20"/>
                <w:lang w:val="en-IN" w:eastAsia="en-IN" w:bidi="hi-IN"/>
              </w:rPr>
            </w:pP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>Total score of the risk</w:t>
            </w:r>
          </w:p>
        </w:tc>
        <w:tc>
          <w:tcPr>
            <w:tcW w:w="979" w:type="dxa"/>
            <w:shd w:val="clear" w:color="auto" w:fill="D9D9D9" w:themeFill="background1" w:themeFillShade="D9"/>
          </w:tcPr>
          <w:p w14:paraId="06299882" w14:textId="77777777" w:rsidR="00D25F59" w:rsidRPr="003346D6" w:rsidRDefault="00D25F59" w:rsidP="00D25F59">
            <w:pPr>
              <w:spacing w:after="0"/>
              <w:jc w:val="left"/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</w:pPr>
            <w:r w:rsidRPr="003346D6">
              <w:rPr>
                <w:rFonts w:ascii="Avenir Book" w:eastAsia="Times New Roman" w:hAnsi="Avenir Book"/>
                <w:color w:val="008000"/>
                <w:sz w:val="20"/>
                <w:lang w:val="en-US" w:eastAsia="en-IN" w:bidi="hi-IN"/>
              </w:rPr>
              <w:t>…</w:t>
            </w:r>
          </w:p>
        </w:tc>
        <w:tc>
          <w:tcPr>
            <w:tcW w:w="1197" w:type="dxa"/>
            <w:shd w:val="clear" w:color="auto" w:fill="D9D9D9" w:themeFill="background1" w:themeFillShade="D9"/>
          </w:tcPr>
          <w:p w14:paraId="04CC7671" w14:textId="77777777" w:rsidR="00D25F59" w:rsidRPr="003346D6" w:rsidRDefault="00D25F59" w:rsidP="00D25F59">
            <w:pPr>
              <w:spacing w:after="0"/>
              <w:jc w:val="left"/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</w:pPr>
            <w:r w:rsidRPr="003346D6">
              <w:rPr>
                <w:rFonts w:ascii="Avenir Book" w:eastAsia="Times New Roman" w:hAnsi="Avenir Book"/>
                <w:color w:val="008000"/>
                <w:sz w:val="20"/>
                <w:lang w:val="en-US" w:eastAsia="en-IN" w:bidi="hi-IN"/>
              </w:rPr>
              <w:t>…</w:t>
            </w:r>
          </w:p>
        </w:tc>
      </w:tr>
    </w:tbl>
    <w:p w14:paraId="621A6DEF" w14:textId="77777777" w:rsidR="0046360D" w:rsidRPr="003346D6" w:rsidRDefault="0046360D" w:rsidP="00D464AC">
      <w:pPr>
        <w:spacing w:after="0"/>
        <w:rPr>
          <w:rFonts w:ascii="Avenir Book" w:hAnsi="Avenir Book"/>
        </w:rPr>
      </w:pPr>
    </w:p>
    <w:p w14:paraId="2AF84A7C" w14:textId="16434269" w:rsidR="007F392B" w:rsidRPr="003346D6" w:rsidRDefault="007F392B">
      <w:pPr>
        <w:spacing w:after="0"/>
        <w:jc w:val="left"/>
        <w:rPr>
          <w:rFonts w:ascii="Avenir Book" w:hAnsi="Avenir Book"/>
        </w:rPr>
      </w:pPr>
      <w:r w:rsidRPr="003346D6">
        <w:rPr>
          <w:rFonts w:ascii="Avenir Book" w:hAnsi="Avenir Book"/>
        </w:rPr>
        <w:br w:type="page"/>
      </w:r>
    </w:p>
    <w:p w14:paraId="2D5777B5" w14:textId="77777777" w:rsidR="0046360D" w:rsidRPr="003346D6" w:rsidRDefault="0046360D" w:rsidP="00D464AC">
      <w:pPr>
        <w:spacing w:after="0"/>
        <w:rPr>
          <w:rFonts w:ascii="Avenir Book" w:hAnsi="Avenir Book"/>
        </w:rPr>
      </w:pPr>
    </w:p>
    <w:tbl>
      <w:tblPr>
        <w:tblW w:w="1371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8"/>
        <w:gridCol w:w="10229"/>
        <w:gridCol w:w="979"/>
        <w:gridCol w:w="1197"/>
      </w:tblGrid>
      <w:tr w:rsidR="00D25F59" w:rsidRPr="003346D6" w14:paraId="6A56D354" w14:textId="77777777" w:rsidTr="003346D6">
        <w:trPr>
          <w:trHeight w:val="366"/>
        </w:trPr>
        <w:tc>
          <w:tcPr>
            <w:tcW w:w="13713" w:type="dxa"/>
            <w:gridSpan w:val="4"/>
            <w:shd w:val="clear" w:color="auto" w:fill="0BB1AE"/>
          </w:tcPr>
          <w:p w14:paraId="2A967D6F" w14:textId="77777777" w:rsidR="00D25F59" w:rsidRPr="003346D6" w:rsidRDefault="00D25F59" w:rsidP="00D25F59">
            <w:pPr>
              <w:pStyle w:val="ListParagraph"/>
              <w:jc w:val="left"/>
              <w:rPr>
                <w:rFonts w:ascii="Avenir Book" w:eastAsia="Times New Roman" w:hAnsi="Avenir Book"/>
                <w:color w:val="000000"/>
                <w:sz w:val="20"/>
                <w:lang w:val="en-IN" w:eastAsia="en-IN" w:bidi="hi-IN"/>
              </w:rPr>
            </w:pP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 xml:space="preserve"> </w:t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  <w:t>3. Project management risks</w:t>
            </w:r>
          </w:p>
        </w:tc>
      </w:tr>
      <w:tr w:rsidR="00D25F59" w:rsidRPr="003346D6" w14:paraId="6A362C26" w14:textId="77777777" w:rsidTr="003346D6">
        <w:trPr>
          <w:trHeight w:val="426"/>
        </w:trPr>
        <w:tc>
          <w:tcPr>
            <w:tcW w:w="1308" w:type="dxa"/>
            <w:shd w:val="clear" w:color="auto" w:fill="0BB1AE"/>
            <w:hideMark/>
          </w:tcPr>
          <w:p w14:paraId="1FF62CB6" w14:textId="77777777" w:rsidR="00D25F59" w:rsidRPr="003346D6" w:rsidRDefault="00D25F59" w:rsidP="00D25F59">
            <w:pPr>
              <w:spacing w:after="0"/>
              <w:jc w:val="left"/>
              <w:rPr>
                <w:rFonts w:ascii="Avenir Book" w:eastAsia="Times New Roman" w:hAnsi="Avenir Book"/>
                <w:color w:val="000000"/>
                <w:sz w:val="20"/>
                <w:lang w:val="en-IN" w:eastAsia="en-IN" w:bidi="hi-IN"/>
              </w:rPr>
            </w:pP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>Risk category</w:t>
            </w:r>
          </w:p>
        </w:tc>
        <w:tc>
          <w:tcPr>
            <w:tcW w:w="10229" w:type="dxa"/>
            <w:shd w:val="clear" w:color="auto" w:fill="0BB1AE"/>
            <w:noWrap/>
            <w:hideMark/>
          </w:tcPr>
          <w:p w14:paraId="6831122A" w14:textId="38CE71A0" w:rsidR="00D25F59" w:rsidRPr="003346D6" w:rsidRDefault="00D25F59" w:rsidP="00C06CAB">
            <w:pPr>
              <w:spacing w:after="0"/>
              <w:ind w:left="360"/>
              <w:rPr>
                <w:rFonts w:ascii="Avenir Book" w:hAnsi="Avenir Book"/>
                <w:color w:val="000000" w:themeColor="text1"/>
                <w:sz w:val="20"/>
                <w:szCs w:val="20"/>
                <w:lang w:val="en-US"/>
              </w:rPr>
            </w:pPr>
            <w:r w:rsidRPr="003346D6">
              <w:rPr>
                <w:rFonts w:ascii="Avenir Book" w:hAnsi="Avenir Book"/>
                <w:color w:val="000000" w:themeColor="text1"/>
                <w:sz w:val="20"/>
                <w:szCs w:val="20"/>
                <w:lang w:val="en-US"/>
              </w:rPr>
              <w:t xml:space="preserve">3.2 </w:t>
            </w:r>
            <w:r w:rsidR="00210EB1" w:rsidRPr="003346D6">
              <w:rPr>
                <w:rFonts w:ascii="Avenir Book" w:hAnsi="Avenir Book"/>
                <w:color w:val="000000" w:themeColor="text1"/>
                <w:sz w:val="20"/>
                <w:szCs w:val="20"/>
                <w:lang w:val="en-US"/>
              </w:rPr>
              <w:t xml:space="preserve">Project failure due to </w:t>
            </w:r>
            <w:r w:rsidRPr="003346D6">
              <w:rPr>
                <w:rFonts w:ascii="Avenir Book" w:hAnsi="Avenir Book"/>
                <w:color w:val="000000" w:themeColor="text1"/>
                <w:sz w:val="20"/>
                <w:szCs w:val="20"/>
                <w:lang w:val="en-US"/>
              </w:rPr>
              <w:t xml:space="preserve">dependency on key technical individuals in the organization that are difficult to replace  </w:t>
            </w:r>
          </w:p>
        </w:tc>
        <w:tc>
          <w:tcPr>
            <w:tcW w:w="979" w:type="dxa"/>
            <w:shd w:val="clear" w:color="auto" w:fill="0BB1AE"/>
          </w:tcPr>
          <w:p w14:paraId="3D92C128" w14:textId="0159D166" w:rsidR="00D25F59" w:rsidRPr="003346D6" w:rsidRDefault="00D25F59" w:rsidP="00210EB1">
            <w:pPr>
              <w:spacing w:after="0"/>
              <w:jc w:val="left"/>
              <w:rPr>
                <w:rFonts w:ascii="Avenir Book" w:eastAsia="Times New Roman" w:hAnsi="Avenir Book"/>
                <w:color w:val="000000"/>
                <w:sz w:val="20"/>
                <w:lang w:val="en-IN" w:eastAsia="en-IN" w:bidi="hi-IN"/>
              </w:rPr>
            </w:pPr>
            <w:r w:rsidRPr="003346D6">
              <w:rPr>
                <w:rFonts w:ascii="Avenir Book" w:eastAsia="Times New Roman" w:hAnsi="Avenir Book"/>
                <w:color w:val="000000"/>
                <w:sz w:val="20"/>
                <w:lang w:val="en-IN" w:eastAsia="en-IN" w:bidi="hi-IN"/>
              </w:rPr>
              <w:t>Present Score</w:t>
            </w:r>
          </w:p>
        </w:tc>
        <w:tc>
          <w:tcPr>
            <w:tcW w:w="1197" w:type="dxa"/>
            <w:shd w:val="clear" w:color="auto" w:fill="0BB1AE"/>
          </w:tcPr>
          <w:p w14:paraId="4208E496" w14:textId="6DC2DB97" w:rsidR="00D25F59" w:rsidRPr="003346D6" w:rsidRDefault="00D25F59" w:rsidP="00210EB1">
            <w:pPr>
              <w:spacing w:after="0"/>
              <w:jc w:val="left"/>
              <w:rPr>
                <w:rFonts w:ascii="Avenir Book" w:eastAsia="Times New Roman" w:hAnsi="Avenir Book"/>
                <w:color w:val="000000"/>
                <w:sz w:val="20"/>
                <w:lang w:val="en-IN" w:eastAsia="en-IN" w:bidi="hi-IN"/>
              </w:rPr>
            </w:pPr>
            <w:r w:rsidRPr="003346D6">
              <w:rPr>
                <w:rFonts w:ascii="Avenir Book" w:eastAsia="Times New Roman" w:hAnsi="Avenir Book"/>
                <w:color w:val="000000"/>
                <w:sz w:val="20"/>
                <w:lang w:val="en-IN" w:eastAsia="en-IN" w:bidi="hi-IN"/>
              </w:rPr>
              <w:t>Corrected Score</w:t>
            </w:r>
          </w:p>
        </w:tc>
      </w:tr>
      <w:tr w:rsidR="003346D6" w:rsidRPr="003346D6" w14:paraId="6245EBCB" w14:textId="77777777" w:rsidTr="00D25F59">
        <w:trPr>
          <w:trHeight w:val="61"/>
        </w:trPr>
        <w:tc>
          <w:tcPr>
            <w:tcW w:w="1308" w:type="dxa"/>
            <w:shd w:val="clear" w:color="000000" w:fill="D9D9D9"/>
            <w:hideMark/>
          </w:tcPr>
          <w:p w14:paraId="3B48AFF5" w14:textId="77777777" w:rsidR="00D25F59" w:rsidRPr="003346D6" w:rsidRDefault="00D25F59" w:rsidP="00D25F59">
            <w:pPr>
              <w:spacing w:after="0"/>
              <w:jc w:val="left"/>
              <w:rPr>
                <w:rFonts w:ascii="Avenir Book" w:eastAsia="Times New Roman" w:hAnsi="Avenir Book"/>
                <w:color w:val="4D4D4C"/>
                <w:sz w:val="20"/>
                <w:lang w:val="en-IN" w:eastAsia="en-IN" w:bidi="hi-IN"/>
              </w:rPr>
            </w:pP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>Probability of the risk</w:t>
            </w:r>
          </w:p>
        </w:tc>
        <w:tc>
          <w:tcPr>
            <w:tcW w:w="10229" w:type="dxa"/>
            <w:shd w:val="clear" w:color="000000" w:fill="D9D9D9"/>
            <w:hideMark/>
          </w:tcPr>
          <w:p w14:paraId="6E931109" w14:textId="77777777" w:rsidR="00D25F59" w:rsidRPr="003346D6" w:rsidRDefault="00D25F59" w:rsidP="00D25F59">
            <w:pPr>
              <w:spacing w:after="0"/>
              <w:jc w:val="left"/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</w:pP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>Provide description here …</w:t>
            </w:r>
          </w:p>
        </w:tc>
        <w:tc>
          <w:tcPr>
            <w:tcW w:w="979" w:type="dxa"/>
            <w:shd w:val="clear" w:color="000000" w:fill="D9D9D9"/>
          </w:tcPr>
          <w:p w14:paraId="1B01679B" w14:textId="77777777" w:rsidR="00D25F59" w:rsidRPr="003346D6" w:rsidRDefault="00D25F59" w:rsidP="00D25F59">
            <w:pPr>
              <w:spacing w:after="0"/>
              <w:jc w:val="left"/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</w:pP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>…</w:t>
            </w:r>
          </w:p>
        </w:tc>
        <w:tc>
          <w:tcPr>
            <w:tcW w:w="1197" w:type="dxa"/>
            <w:shd w:val="clear" w:color="000000" w:fill="D9D9D9"/>
          </w:tcPr>
          <w:p w14:paraId="1FF056FD" w14:textId="77777777" w:rsidR="00D25F59" w:rsidRPr="003346D6" w:rsidRDefault="00D25F59" w:rsidP="00D25F59">
            <w:pPr>
              <w:spacing w:after="0"/>
              <w:jc w:val="left"/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</w:pP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>…</w:t>
            </w:r>
          </w:p>
        </w:tc>
      </w:tr>
      <w:tr w:rsidR="003346D6" w:rsidRPr="003346D6" w14:paraId="54EA002B" w14:textId="77777777" w:rsidTr="00D25F59">
        <w:trPr>
          <w:trHeight w:val="140"/>
        </w:trPr>
        <w:tc>
          <w:tcPr>
            <w:tcW w:w="1308" w:type="dxa"/>
            <w:shd w:val="clear" w:color="auto" w:fill="auto"/>
            <w:hideMark/>
          </w:tcPr>
          <w:p w14:paraId="2F73BA51" w14:textId="77777777" w:rsidR="00D25F59" w:rsidRPr="003346D6" w:rsidRDefault="00D25F59" w:rsidP="00D25F59">
            <w:pPr>
              <w:spacing w:after="0"/>
              <w:jc w:val="left"/>
              <w:rPr>
                <w:rFonts w:ascii="Avenir Book" w:eastAsia="Times New Roman" w:hAnsi="Avenir Book"/>
                <w:color w:val="4D4D4C"/>
                <w:sz w:val="20"/>
                <w:lang w:val="en-IN" w:eastAsia="en-IN" w:bidi="hi-IN"/>
              </w:rPr>
            </w:pP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>Impact of the risk</w:t>
            </w:r>
          </w:p>
        </w:tc>
        <w:tc>
          <w:tcPr>
            <w:tcW w:w="10229" w:type="dxa"/>
            <w:shd w:val="clear" w:color="auto" w:fill="auto"/>
            <w:hideMark/>
          </w:tcPr>
          <w:p w14:paraId="05BF7AAA" w14:textId="6A0C5172" w:rsidR="00D25F59" w:rsidRPr="003346D6" w:rsidRDefault="00D25F59" w:rsidP="00D25F59">
            <w:pPr>
              <w:spacing w:after="0"/>
              <w:jc w:val="left"/>
              <w:rPr>
                <w:rFonts w:ascii="Avenir Book" w:eastAsia="Times New Roman" w:hAnsi="Avenir Book"/>
                <w:color w:val="4D4D4C"/>
                <w:sz w:val="20"/>
                <w:lang w:val="en-IN" w:eastAsia="en-IN" w:bidi="hi-IN"/>
              </w:rPr>
            </w:pP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 xml:space="preserve">Provide description here </w:t>
            </w:r>
            <w:r w:rsidR="00FB72BC"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>...</w:t>
            </w:r>
          </w:p>
        </w:tc>
        <w:tc>
          <w:tcPr>
            <w:tcW w:w="979" w:type="dxa"/>
          </w:tcPr>
          <w:p w14:paraId="1DD178F1" w14:textId="77777777" w:rsidR="00D25F59" w:rsidRPr="003346D6" w:rsidRDefault="00D25F59" w:rsidP="00D25F59">
            <w:pPr>
              <w:spacing w:after="0"/>
              <w:jc w:val="left"/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</w:pP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>…</w:t>
            </w:r>
          </w:p>
        </w:tc>
        <w:tc>
          <w:tcPr>
            <w:tcW w:w="1197" w:type="dxa"/>
          </w:tcPr>
          <w:p w14:paraId="08197D56" w14:textId="77777777" w:rsidR="00D25F59" w:rsidRPr="003346D6" w:rsidRDefault="00D25F59" w:rsidP="00D25F59">
            <w:pPr>
              <w:spacing w:after="0"/>
              <w:jc w:val="left"/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</w:pP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>…</w:t>
            </w:r>
          </w:p>
        </w:tc>
      </w:tr>
      <w:tr w:rsidR="003346D6" w:rsidRPr="003346D6" w14:paraId="0B3E63CA" w14:textId="77777777" w:rsidTr="00D25F59">
        <w:trPr>
          <w:trHeight w:val="61"/>
        </w:trPr>
        <w:tc>
          <w:tcPr>
            <w:tcW w:w="1308" w:type="dxa"/>
            <w:shd w:val="clear" w:color="000000" w:fill="D9D9D9"/>
            <w:hideMark/>
          </w:tcPr>
          <w:p w14:paraId="301546BE" w14:textId="77777777" w:rsidR="00D25F59" w:rsidRPr="003346D6" w:rsidRDefault="00D25F59" w:rsidP="00D25F59">
            <w:pPr>
              <w:spacing w:after="0"/>
              <w:jc w:val="left"/>
              <w:rPr>
                <w:rFonts w:ascii="Avenir Book" w:eastAsia="Times New Roman" w:hAnsi="Avenir Book"/>
                <w:color w:val="4D4D4C"/>
                <w:sz w:val="20"/>
                <w:lang w:val="en-IN" w:eastAsia="en-IN" w:bidi="hi-IN"/>
              </w:rPr>
            </w:pP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 xml:space="preserve">Scale </w:t>
            </w: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br/>
              <w:t>of the risk</w:t>
            </w:r>
          </w:p>
        </w:tc>
        <w:tc>
          <w:tcPr>
            <w:tcW w:w="10229" w:type="dxa"/>
            <w:shd w:val="clear" w:color="000000" w:fill="D9D9D9"/>
            <w:hideMark/>
          </w:tcPr>
          <w:p w14:paraId="3B47A7B0" w14:textId="31C65154" w:rsidR="00D25F59" w:rsidRPr="003346D6" w:rsidRDefault="00D25F59" w:rsidP="00D25F59">
            <w:pPr>
              <w:spacing w:after="0"/>
              <w:jc w:val="left"/>
              <w:rPr>
                <w:rFonts w:ascii="Avenir Book" w:eastAsia="Times New Roman" w:hAnsi="Avenir Book"/>
                <w:color w:val="4D4D4C"/>
                <w:sz w:val="20"/>
                <w:lang w:val="en-IN" w:eastAsia="en-IN" w:bidi="hi-IN"/>
              </w:rPr>
            </w:pP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 xml:space="preserve">Provide description here </w:t>
            </w:r>
            <w:r w:rsidR="00FB72BC"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>...</w:t>
            </w:r>
          </w:p>
        </w:tc>
        <w:tc>
          <w:tcPr>
            <w:tcW w:w="979" w:type="dxa"/>
            <w:shd w:val="clear" w:color="000000" w:fill="D9D9D9"/>
          </w:tcPr>
          <w:p w14:paraId="46F8DB69" w14:textId="77777777" w:rsidR="00D25F59" w:rsidRPr="003346D6" w:rsidRDefault="00D25F59" w:rsidP="00D25F59">
            <w:pPr>
              <w:spacing w:after="0"/>
              <w:jc w:val="left"/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</w:pP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>…</w:t>
            </w:r>
          </w:p>
        </w:tc>
        <w:tc>
          <w:tcPr>
            <w:tcW w:w="1197" w:type="dxa"/>
            <w:shd w:val="clear" w:color="000000" w:fill="D9D9D9"/>
          </w:tcPr>
          <w:p w14:paraId="54062821" w14:textId="77777777" w:rsidR="00D25F59" w:rsidRPr="003346D6" w:rsidRDefault="00D25F59" w:rsidP="00D25F59">
            <w:pPr>
              <w:spacing w:after="0"/>
              <w:jc w:val="left"/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</w:pP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>…</w:t>
            </w:r>
          </w:p>
        </w:tc>
      </w:tr>
      <w:tr w:rsidR="003346D6" w:rsidRPr="003346D6" w14:paraId="061D3A15" w14:textId="77777777" w:rsidTr="00D25F59">
        <w:trPr>
          <w:trHeight w:val="525"/>
        </w:trPr>
        <w:tc>
          <w:tcPr>
            <w:tcW w:w="1308" w:type="dxa"/>
            <w:shd w:val="clear" w:color="000000" w:fill="auto"/>
            <w:hideMark/>
          </w:tcPr>
          <w:p w14:paraId="73870223" w14:textId="77777777" w:rsidR="00D25F59" w:rsidRPr="003346D6" w:rsidRDefault="00D25F59" w:rsidP="00D25F59">
            <w:pPr>
              <w:spacing w:after="0"/>
              <w:jc w:val="left"/>
              <w:rPr>
                <w:rFonts w:ascii="Avenir Book" w:eastAsia="Times New Roman" w:hAnsi="Avenir Book"/>
                <w:color w:val="4D4D4C"/>
                <w:sz w:val="20"/>
                <w:lang w:val="en-IN" w:eastAsia="en-IN" w:bidi="hi-IN"/>
              </w:rPr>
            </w:pP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>Mitigation measures</w:t>
            </w:r>
          </w:p>
        </w:tc>
        <w:tc>
          <w:tcPr>
            <w:tcW w:w="12405" w:type="dxa"/>
            <w:gridSpan w:val="3"/>
            <w:shd w:val="clear" w:color="auto" w:fill="auto"/>
            <w:noWrap/>
            <w:hideMark/>
          </w:tcPr>
          <w:p w14:paraId="1D69FD0A" w14:textId="25DCD05B" w:rsidR="00D25F59" w:rsidRPr="003346D6" w:rsidRDefault="00D25F59" w:rsidP="00D25F59">
            <w:pPr>
              <w:spacing w:after="0"/>
              <w:jc w:val="left"/>
              <w:rPr>
                <w:rFonts w:ascii="Avenir Book" w:eastAsia="Times New Roman" w:hAnsi="Avenir Book"/>
                <w:color w:val="4D4D4C"/>
                <w:sz w:val="20"/>
                <w:lang w:val="en-IN" w:eastAsia="en-IN" w:bidi="hi-IN"/>
              </w:rPr>
            </w:pP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 xml:space="preserve">Provide description here </w:t>
            </w:r>
            <w:r w:rsidR="00FB72BC"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>...</w:t>
            </w:r>
          </w:p>
        </w:tc>
      </w:tr>
      <w:tr w:rsidR="00D25F59" w:rsidRPr="003346D6" w14:paraId="61380927" w14:textId="77777777" w:rsidTr="00D25F59">
        <w:trPr>
          <w:trHeight w:val="61"/>
        </w:trPr>
        <w:tc>
          <w:tcPr>
            <w:tcW w:w="11537" w:type="dxa"/>
            <w:gridSpan w:val="2"/>
            <w:shd w:val="clear" w:color="auto" w:fill="D9D9D9" w:themeFill="background1" w:themeFillShade="D9"/>
            <w:hideMark/>
          </w:tcPr>
          <w:p w14:paraId="2A49FC1D" w14:textId="77777777" w:rsidR="00D25F59" w:rsidRPr="003346D6" w:rsidRDefault="00D25F59" w:rsidP="00D25F59">
            <w:pPr>
              <w:spacing w:after="0"/>
              <w:jc w:val="left"/>
              <w:rPr>
                <w:rFonts w:ascii="Avenir Book" w:eastAsia="Times New Roman" w:hAnsi="Avenir Book"/>
                <w:color w:val="000000"/>
                <w:sz w:val="20"/>
                <w:lang w:val="en-IN" w:eastAsia="en-IN" w:bidi="hi-IN"/>
              </w:rPr>
            </w:pP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>Total score of the risk</w:t>
            </w:r>
          </w:p>
        </w:tc>
        <w:tc>
          <w:tcPr>
            <w:tcW w:w="979" w:type="dxa"/>
            <w:shd w:val="clear" w:color="auto" w:fill="D9D9D9" w:themeFill="background1" w:themeFillShade="D9"/>
          </w:tcPr>
          <w:p w14:paraId="7359BF1F" w14:textId="77777777" w:rsidR="00D25F59" w:rsidRPr="003346D6" w:rsidRDefault="00D25F59" w:rsidP="00D25F59">
            <w:pPr>
              <w:spacing w:after="0"/>
              <w:jc w:val="left"/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</w:pPr>
            <w:r w:rsidRPr="003346D6">
              <w:rPr>
                <w:rFonts w:ascii="Avenir Book" w:eastAsia="Times New Roman" w:hAnsi="Avenir Book"/>
                <w:color w:val="008000"/>
                <w:sz w:val="20"/>
                <w:lang w:val="en-US" w:eastAsia="en-IN" w:bidi="hi-IN"/>
              </w:rPr>
              <w:t>…</w:t>
            </w:r>
          </w:p>
        </w:tc>
        <w:tc>
          <w:tcPr>
            <w:tcW w:w="1197" w:type="dxa"/>
            <w:shd w:val="clear" w:color="auto" w:fill="D9D9D9" w:themeFill="background1" w:themeFillShade="D9"/>
          </w:tcPr>
          <w:p w14:paraId="5505F941" w14:textId="77777777" w:rsidR="00D25F59" w:rsidRPr="003346D6" w:rsidRDefault="00D25F59" w:rsidP="00D25F59">
            <w:pPr>
              <w:spacing w:after="0"/>
              <w:jc w:val="left"/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</w:pPr>
            <w:r w:rsidRPr="003346D6">
              <w:rPr>
                <w:rFonts w:ascii="Avenir Book" w:eastAsia="Times New Roman" w:hAnsi="Avenir Book"/>
                <w:color w:val="008000"/>
                <w:sz w:val="20"/>
                <w:lang w:val="en-US" w:eastAsia="en-IN" w:bidi="hi-IN"/>
              </w:rPr>
              <w:t>…</w:t>
            </w:r>
          </w:p>
        </w:tc>
      </w:tr>
    </w:tbl>
    <w:p w14:paraId="61BA68FF" w14:textId="77777777" w:rsidR="007F392B" w:rsidRPr="003346D6" w:rsidRDefault="007F392B" w:rsidP="00D464AC">
      <w:pPr>
        <w:spacing w:after="0"/>
        <w:rPr>
          <w:rFonts w:ascii="Avenir Book" w:hAnsi="Avenir Book"/>
        </w:rPr>
      </w:pPr>
    </w:p>
    <w:p w14:paraId="0FC82975" w14:textId="35EC715F" w:rsidR="007F392B" w:rsidRPr="003346D6" w:rsidRDefault="007F392B">
      <w:pPr>
        <w:spacing w:after="0"/>
        <w:jc w:val="left"/>
        <w:rPr>
          <w:rFonts w:ascii="Avenir Book" w:hAnsi="Avenir Book"/>
        </w:rPr>
      </w:pPr>
      <w:r w:rsidRPr="003346D6">
        <w:rPr>
          <w:rFonts w:ascii="Avenir Book" w:hAnsi="Avenir Book"/>
        </w:rPr>
        <w:br w:type="page"/>
      </w:r>
    </w:p>
    <w:p w14:paraId="4AC61005" w14:textId="77777777" w:rsidR="007F392B" w:rsidRPr="003346D6" w:rsidRDefault="007F392B" w:rsidP="00D464AC">
      <w:pPr>
        <w:spacing w:after="0"/>
        <w:rPr>
          <w:rFonts w:ascii="Avenir Book" w:hAnsi="Avenir Book"/>
        </w:rPr>
      </w:pPr>
    </w:p>
    <w:tbl>
      <w:tblPr>
        <w:tblW w:w="1371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8"/>
        <w:gridCol w:w="10229"/>
        <w:gridCol w:w="979"/>
        <w:gridCol w:w="1197"/>
      </w:tblGrid>
      <w:tr w:rsidR="00D25F59" w:rsidRPr="003346D6" w14:paraId="50E2B864" w14:textId="77777777" w:rsidTr="003346D6">
        <w:trPr>
          <w:trHeight w:val="366"/>
        </w:trPr>
        <w:tc>
          <w:tcPr>
            <w:tcW w:w="13713" w:type="dxa"/>
            <w:gridSpan w:val="4"/>
            <w:shd w:val="clear" w:color="auto" w:fill="0BB1AE"/>
          </w:tcPr>
          <w:p w14:paraId="624D7733" w14:textId="77777777" w:rsidR="00D25F59" w:rsidRPr="003346D6" w:rsidRDefault="00D25F59" w:rsidP="00D25F59">
            <w:pPr>
              <w:pStyle w:val="ListParagraph"/>
              <w:jc w:val="left"/>
              <w:rPr>
                <w:rFonts w:ascii="Avenir Book" w:eastAsia="Times New Roman" w:hAnsi="Avenir Book"/>
                <w:color w:val="000000"/>
                <w:sz w:val="20"/>
                <w:lang w:val="en-IN" w:eastAsia="en-IN" w:bidi="hi-IN"/>
              </w:rPr>
            </w:pP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 xml:space="preserve"> </w:t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  <w:t>3. Project management risks</w:t>
            </w:r>
          </w:p>
        </w:tc>
      </w:tr>
      <w:tr w:rsidR="00D25F59" w:rsidRPr="003346D6" w14:paraId="3E5BC06B" w14:textId="77777777" w:rsidTr="003346D6">
        <w:trPr>
          <w:trHeight w:val="426"/>
        </w:trPr>
        <w:tc>
          <w:tcPr>
            <w:tcW w:w="1308" w:type="dxa"/>
            <w:shd w:val="clear" w:color="auto" w:fill="0BB1AE"/>
            <w:hideMark/>
          </w:tcPr>
          <w:p w14:paraId="24C8BE81" w14:textId="77777777" w:rsidR="00D25F59" w:rsidRPr="003346D6" w:rsidRDefault="00D25F59" w:rsidP="00D25F59">
            <w:pPr>
              <w:spacing w:after="0"/>
              <w:jc w:val="left"/>
              <w:rPr>
                <w:rFonts w:ascii="Avenir Book" w:eastAsia="Times New Roman" w:hAnsi="Avenir Book"/>
                <w:color w:val="000000"/>
                <w:sz w:val="20"/>
                <w:lang w:val="en-IN" w:eastAsia="en-IN" w:bidi="hi-IN"/>
              </w:rPr>
            </w:pP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>Risk category</w:t>
            </w:r>
          </w:p>
        </w:tc>
        <w:tc>
          <w:tcPr>
            <w:tcW w:w="10229" w:type="dxa"/>
            <w:shd w:val="clear" w:color="auto" w:fill="0BB1AE"/>
            <w:noWrap/>
            <w:hideMark/>
          </w:tcPr>
          <w:p w14:paraId="3EA39182" w14:textId="77777777" w:rsidR="00D25F59" w:rsidRPr="003346D6" w:rsidRDefault="00D25F59" w:rsidP="00C06CAB">
            <w:pPr>
              <w:spacing w:after="0"/>
              <w:ind w:left="360"/>
              <w:rPr>
                <w:rFonts w:ascii="Avenir Book" w:hAnsi="Avenir Book"/>
                <w:color w:val="000000" w:themeColor="text1"/>
                <w:sz w:val="20"/>
                <w:szCs w:val="20"/>
                <w:lang w:val="en-US"/>
              </w:rPr>
            </w:pPr>
            <w:r w:rsidRPr="003346D6">
              <w:rPr>
                <w:rFonts w:ascii="Avenir Book" w:hAnsi="Avenir Book"/>
                <w:color w:val="000000" w:themeColor="text1"/>
                <w:sz w:val="20"/>
                <w:szCs w:val="20"/>
                <w:lang w:val="en-US"/>
              </w:rPr>
              <w:t>3.3 Project failure due to:</w:t>
            </w:r>
          </w:p>
          <w:p w14:paraId="24120A03" w14:textId="77777777" w:rsidR="00D25F59" w:rsidRPr="003346D6" w:rsidRDefault="00D25F59" w:rsidP="00C06CAB">
            <w:pPr>
              <w:pStyle w:val="ListParagraph"/>
              <w:numPr>
                <w:ilvl w:val="0"/>
                <w:numId w:val="11"/>
              </w:numPr>
              <w:rPr>
                <w:rFonts w:ascii="Avenir Book" w:eastAsia="MS Mincho" w:hAnsi="Avenir Book"/>
                <w:color w:val="000000" w:themeColor="text1"/>
                <w:sz w:val="20"/>
                <w:szCs w:val="20"/>
                <w:lang w:val="en-US" w:eastAsia="ja-JP"/>
              </w:rPr>
            </w:pPr>
            <w:r w:rsidRPr="003346D6">
              <w:rPr>
                <w:rFonts w:ascii="Avenir Book" w:eastAsia="MS Mincho" w:hAnsi="Avenir Book"/>
                <w:color w:val="000000" w:themeColor="text1"/>
                <w:sz w:val="20"/>
                <w:szCs w:val="20"/>
                <w:lang w:val="en-US" w:eastAsia="ja-JP"/>
              </w:rPr>
              <w:t>to the lack of technical equipment (e.g. machinery), OR</w:t>
            </w:r>
          </w:p>
          <w:p w14:paraId="110637CE" w14:textId="6316CA23" w:rsidR="00D25F59" w:rsidRPr="003346D6" w:rsidRDefault="00D25F59" w:rsidP="00C06CAB">
            <w:pPr>
              <w:pStyle w:val="ListParagraph"/>
              <w:numPr>
                <w:ilvl w:val="0"/>
                <w:numId w:val="11"/>
              </w:numPr>
              <w:rPr>
                <w:rFonts w:ascii="Avenir Book" w:eastAsia="MS Mincho" w:hAnsi="Avenir Book"/>
                <w:color w:val="000000" w:themeColor="text1"/>
                <w:sz w:val="20"/>
                <w:szCs w:val="20"/>
                <w:lang w:val="en-US" w:eastAsia="ja-JP"/>
              </w:rPr>
            </w:pPr>
            <w:r w:rsidRPr="003346D6">
              <w:rPr>
                <w:rFonts w:ascii="Avenir Book" w:eastAsia="MS Mincho" w:hAnsi="Avenir Book"/>
                <w:color w:val="000000" w:themeColor="text1"/>
                <w:sz w:val="20"/>
                <w:szCs w:val="20"/>
                <w:lang w:val="en-US" w:eastAsia="ja-JP"/>
              </w:rPr>
              <w:t>planting material (e.g. import barriers such as taxes, bureaucracy)</w:t>
            </w:r>
          </w:p>
        </w:tc>
        <w:tc>
          <w:tcPr>
            <w:tcW w:w="979" w:type="dxa"/>
            <w:shd w:val="clear" w:color="auto" w:fill="0BB1AE"/>
          </w:tcPr>
          <w:p w14:paraId="369786A5" w14:textId="0B76F4AA" w:rsidR="00D25F59" w:rsidRPr="003346D6" w:rsidRDefault="00D25F59" w:rsidP="00210EB1">
            <w:pPr>
              <w:spacing w:after="0"/>
              <w:jc w:val="left"/>
              <w:rPr>
                <w:rFonts w:ascii="Avenir Book" w:eastAsia="Times New Roman" w:hAnsi="Avenir Book"/>
                <w:color w:val="000000"/>
                <w:sz w:val="20"/>
                <w:lang w:val="en-IN" w:eastAsia="en-IN" w:bidi="hi-IN"/>
              </w:rPr>
            </w:pPr>
            <w:r w:rsidRPr="003346D6">
              <w:rPr>
                <w:rFonts w:ascii="Avenir Book" w:eastAsia="Times New Roman" w:hAnsi="Avenir Book"/>
                <w:color w:val="000000"/>
                <w:sz w:val="20"/>
                <w:lang w:val="en-IN" w:eastAsia="en-IN" w:bidi="hi-IN"/>
              </w:rPr>
              <w:t>Present Score</w:t>
            </w:r>
          </w:p>
        </w:tc>
        <w:tc>
          <w:tcPr>
            <w:tcW w:w="1197" w:type="dxa"/>
            <w:shd w:val="clear" w:color="auto" w:fill="0BB1AE"/>
          </w:tcPr>
          <w:p w14:paraId="6E15333E" w14:textId="6D94D26F" w:rsidR="00D25F59" w:rsidRPr="003346D6" w:rsidRDefault="00D25F59" w:rsidP="00210EB1">
            <w:pPr>
              <w:spacing w:after="0"/>
              <w:jc w:val="left"/>
              <w:rPr>
                <w:rFonts w:ascii="Avenir Book" w:eastAsia="Times New Roman" w:hAnsi="Avenir Book"/>
                <w:color w:val="000000"/>
                <w:sz w:val="20"/>
                <w:lang w:val="en-IN" w:eastAsia="en-IN" w:bidi="hi-IN"/>
              </w:rPr>
            </w:pPr>
            <w:r w:rsidRPr="003346D6">
              <w:rPr>
                <w:rFonts w:ascii="Avenir Book" w:eastAsia="Times New Roman" w:hAnsi="Avenir Book"/>
                <w:color w:val="000000"/>
                <w:sz w:val="20"/>
                <w:lang w:val="en-IN" w:eastAsia="en-IN" w:bidi="hi-IN"/>
              </w:rPr>
              <w:t>Corrected Score</w:t>
            </w:r>
          </w:p>
        </w:tc>
      </w:tr>
      <w:tr w:rsidR="003346D6" w:rsidRPr="003346D6" w14:paraId="788756CF" w14:textId="77777777" w:rsidTr="00D25F59">
        <w:trPr>
          <w:trHeight w:val="61"/>
        </w:trPr>
        <w:tc>
          <w:tcPr>
            <w:tcW w:w="1308" w:type="dxa"/>
            <w:shd w:val="clear" w:color="000000" w:fill="D9D9D9"/>
            <w:hideMark/>
          </w:tcPr>
          <w:p w14:paraId="60F19C1D" w14:textId="77777777" w:rsidR="00D25F59" w:rsidRPr="003346D6" w:rsidRDefault="00D25F59" w:rsidP="00D25F59">
            <w:pPr>
              <w:spacing w:after="0"/>
              <w:jc w:val="left"/>
              <w:rPr>
                <w:rFonts w:ascii="Avenir Book" w:eastAsia="Times New Roman" w:hAnsi="Avenir Book"/>
                <w:color w:val="4D4D4C"/>
                <w:sz w:val="20"/>
                <w:lang w:val="en-IN" w:eastAsia="en-IN" w:bidi="hi-IN"/>
              </w:rPr>
            </w:pP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>Probability of the risk</w:t>
            </w:r>
          </w:p>
        </w:tc>
        <w:tc>
          <w:tcPr>
            <w:tcW w:w="10229" w:type="dxa"/>
            <w:shd w:val="clear" w:color="000000" w:fill="D9D9D9"/>
            <w:hideMark/>
          </w:tcPr>
          <w:p w14:paraId="2FFEFD2C" w14:textId="77777777" w:rsidR="00D25F59" w:rsidRPr="003346D6" w:rsidRDefault="00D25F59" w:rsidP="00D25F59">
            <w:pPr>
              <w:spacing w:after="0"/>
              <w:jc w:val="left"/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</w:pP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>Provide description here …</w:t>
            </w:r>
          </w:p>
        </w:tc>
        <w:tc>
          <w:tcPr>
            <w:tcW w:w="979" w:type="dxa"/>
            <w:shd w:val="clear" w:color="000000" w:fill="D9D9D9"/>
          </w:tcPr>
          <w:p w14:paraId="64434564" w14:textId="77777777" w:rsidR="00D25F59" w:rsidRPr="003346D6" w:rsidRDefault="00D25F59" w:rsidP="00D25F59">
            <w:pPr>
              <w:spacing w:after="0"/>
              <w:jc w:val="left"/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</w:pP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>…</w:t>
            </w:r>
          </w:p>
        </w:tc>
        <w:tc>
          <w:tcPr>
            <w:tcW w:w="1197" w:type="dxa"/>
            <w:shd w:val="clear" w:color="000000" w:fill="D9D9D9"/>
          </w:tcPr>
          <w:p w14:paraId="03CA0751" w14:textId="77777777" w:rsidR="00D25F59" w:rsidRPr="003346D6" w:rsidRDefault="00D25F59" w:rsidP="00D25F59">
            <w:pPr>
              <w:spacing w:after="0"/>
              <w:jc w:val="left"/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</w:pP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>…</w:t>
            </w:r>
          </w:p>
        </w:tc>
      </w:tr>
      <w:tr w:rsidR="003346D6" w:rsidRPr="003346D6" w14:paraId="2A599801" w14:textId="77777777" w:rsidTr="00D25F59">
        <w:trPr>
          <w:trHeight w:val="140"/>
        </w:trPr>
        <w:tc>
          <w:tcPr>
            <w:tcW w:w="1308" w:type="dxa"/>
            <w:shd w:val="clear" w:color="auto" w:fill="auto"/>
            <w:hideMark/>
          </w:tcPr>
          <w:p w14:paraId="7B1A3FBA" w14:textId="77777777" w:rsidR="00D25F59" w:rsidRPr="003346D6" w:rsidRDefault="00D25F59" w:rsidP="00D25F59">
            <w:pPr>
              <w:spacing w:after="0"/>
              <w:jc w:val="left"/>
              <w:rPr>
                <w:rFonts w:ascii="Avenir Book" w:eastAsia="Times New Roman" w:hAnsi="Avenir Book"/>
                <w:color w:val="4D4D4C"/>
                <w:sz w:val="20"/>
                <w:lang w:val="en-IN" w:eastAsia="en-IN" w:bidi="hi-IN"/>
              </w:rPr>
            </w:pP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>Impact of the risk</w:t>
            </w:r>
          </w:p>
        </w:tc>
        <w:tc>
          <w:tcPr>
            <w:tcW w:w="10229" w:type="dxa"/>
            <w:shd w:val="clear" w:color="auto" w:fill="auto"/>
            <w:hideMark/>
          </w:tcPr>
          <w:p w14:paraId="390BBE94" w14:textId="4F06892E" w:rsidR="00D25F59" w:rsidRPr="003346D6" w:rsidRDefault="00D25F59" w:rsidP="00D25F59">
            <w:pPr>
              <w:spacing w:after="0"/>
              <w:jc w:val="left"/>
              <w:rPr>
                <w:rFonts w:ascii="Avenir Book" w:eastAsia="Times New Roman" w:hAnsi="Avenir Book"/>
                <w:color w:val="4D4D4C"/>
                <w:sz w:val="20"/>
                <w:lang w:val="en-IN" w:eastAsia="en-IN" w:bidi="hi-IN"/>
              </w:rPr>
            </w:pP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 xml:space="preserve">Provide description here </w:t>
            </w:r>
            <w:r w:rsidR="00FB72BC"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>...</w:t>
            </w:r>
          </w:p>
        </w:tc>
        <w:tc>
          <w:tcPr>
            <w:tcW w:w="979" w:type="dxa"/>
          </w:tcPr>
          <w:p w14:paraId="129AFEEC" w14:textId="77777777" w:rsidR="00D25F59" w:rsidRPr="003346D6" w:rsidRDefault="00D25F59" w:rsidP="00D25F59">
            <w:pPr>
              <w:spacing w:after="0"/>
              <w:jc w:val="left"/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</w:pP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>…</w:t>
            </w:r>
          </w:p>
        </w:tc>
        <w:tc>
          <w:tcPr>
            <w:tcW w:w="1197" w:type="dxa"/>
          </w:tcPr>
          <w:p w14:paraId="5F325E54" w14:textId="77777777" w:rsidR="00D25F59" w:rsidRPr="003346D6" w:rsidRDefault="00D25F59" w:rsidP="00D25F59">
            <w:pPr>
              <w:spacing w:after="0"/>
              <w:jc w:val="left"/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</w:pP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>…</w:t>
            </w:r>
          </w:p>
        </w:tc>
      </w:tr>
      <w:tr w:rsidR="003346D6" w:rsidRPr="003346D6" w14:paraId="625ABB31" w14:textId="77777777" w:rsidTr="00D25F59">
        <w:trPr>
          <w:trHeight w:val="61"/>
        </w:trPr>
        <w:tc>
          <w:tcPr>
            <w:tcW w:w="1308" w:type="dxa"/>
            <w:shd w:val="clear" w:color="000000" w:fill="D9D9D9"/>
            <w:hideMark/>
          </w:tcPr>
          <w:p w14:paraId="4A292FE3" w14:textId="77777777" w:rsidR="00D25F59" w:rsidRPr="003346D6" w:rsidRDefault="00D25F59" w:rsidP="00D25F59">
            <w:pPr>
              <w:spacing w:after="0"/>
              <w:jc w:val="left"/>
              <w:rPr>
                <w:rFonts w:ascii="Avenir Book" w:eastAsia="Times New Roman" w:hAnsi="Avenir Book"/>
                <w:color w:val="4D4D4C"/>
                <w:sz w:val="20"/>
                <w:lang w:val="en-IN" w:eastAsia="en-IN" w:bidi="hi-IN"/>
              </w:rPr>
            </w:pP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 xml:space="preserve">Scale </w:t>
            </w: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br/>
              <w:t>of the risk</w:t>
            </w:r>
          </w:p>
        </w:tc>
        <w:tc>
          <w:tcPr>
            <w:tcW w:w="10229" w:type="dxa"/>
            <w:shd w:val="clear" w:color="000000" w:fill="D9D9D9"/>
            <w:hideMark/>
          </w:tcPr>
          <w:p w14:paraId="291EE2EB" w14:textId="74EE13B8" w:rsidR="00D25F59" w:rsidRPr="003346D6" w:rsidRDefault="00D25F59" w:rsidP="00D25F59">
            <w:pPr>
              <w:spacing w:after="0"/>
              <w:jc w:val="left"/>
              <w:rPr>
                <w:rFonts w:ascii="Avenir Book" w:eastAsia="Times New Roman" w:hAnsi="Avenir Book"/>
                <w:color w:val="4D4D4C"/>
                <w:sz w:val="20"/>
                <w:lang w:val="en-IN" w:eastAsia="en-IN" w:bidi="hi-IN"/>
              </w:rPr>
            </w:pP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 xml:space="preserve">Provide description here </w:t>
            </w:r>
            <w:r w:rsidR="00FB72BC"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>...</w:t>
            </w:r>
          </w:p>
        </w:tc>
        <w:tc>
          <w:tcPr>
            <w:tcW w:w="979" w:type="dxa"/>
            <w:shd w:val="clear" w:color="000000" w:fill="D9D9D9"/>
          </w:tcPr>
          <w:p w14:paraId="20F427D7" w14:textId="77777777" w:rsidR="00D25F59" w:rsidRPr="003346D6" w:rsidRDefault="00D25F59" w:rsidP="00D25F59">
            <w:pPr>
              <w:spacing w:after="0"/>
              <w:jc w:val="left"/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</w:pP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>…</w:t>
            </w:r>
          </w:p>
        </w:tc>
        <w:tc>
          <w:tcPr>
            <w:tcW w:w="1197" w:type="dxa"/>
            <w:shd w:val="clear" w:color="000000" w:fill="D9D9D9"/>
          </w:tcPr>
          <w:p w14:paraId="51A92E1C" w14:textId="77777777" w:rsidR="00D25F59" w:rsidRPr="003346D6" w:rsidRDefault="00D25F59" w:rsidP="00D25F59">
            <w:pPr>
              <w:spacing w:after="0"/>
              <w:jc w:val="left"/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</w:pP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>…</w:t>
            </w:r>
          </w:p>
        </w:tc>
      </w:tr>
      <w:tr w:rsidR="003346D6" w:rsidRPr="003346D6" w14:paraId="09DDDB36" w14:textId="77777777" w:rsidTr="00D25F59">
        <w:trPr>
          <w:trHeight w:val="525"/>
        </w:trPr>
        <w:tc>
          <w:tcPr>
            <w:tcW w:w="1308" w:type="dxa"/>
            <w:shd w:val="clear" w:color="000000" w:fill="auto"/>
            <w:hideMark/>
          </w:tcPr>
          <w:p w14:paraId="4DCC2A88" w14:textId="77777777" w:rsidR="00D25F59" w:rsidRPr="003346D6" w:rsidRDefault="00D25F59" w:rsidP="00D25F59">
            <w:pPr>
              <w:spacing w:after="0"/>
              <w:jc w:val="left"/>
              <w:rPr>
                <w:rFonts w:ascii="Avenir Book" w:eastAsia="Times New Roman" w:hAnsi="Avenir Book"/>
                <w:color w:val="4D4D4C"/>
                <w:sz w:val="20"/>
                <w:lang w:val="en-IN" w:eastAsia="en-IN" w:bidi="hi-IN"/>
              </w:rPr>
            </w:pP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>Mitigation measures</w:t>
            </w:r>
          </w:p>
        </w:tc>
        <w:tc>
          <w:tcPr>
            <w:tcW w:w="12405" w:type="dxa"/>
            <w:gridSpan w:val="3"/>
            <w:shd w:val="clear" w:color="auto" w:fill="auto"/>
            <w:noWrap/>
            <w:hideMark/>
          </w:tcPr>
          <w:p w14:paraId="2C88742E" w14:textId="3F722605" w:rsidR="00D25F59" w:rsidRPr="003346D6" w:rsidRDefault="00D25F59" w:rsidP="00D25F59">
            <w:pPr>
              <w:spacing w:after="0"/>
              <w:jc w:val="left"/>
              <w:rPr>
                <w:rFonts w:ascii="Avenir Book" w:eastAsia="Times New Roman" w:hAnsi="Avenir Book"/>
                <w:color w:val="4D4D4C"/>
                <w:sz w:val="20"/>
                <w:lang w:val="en-IN" w:eastAsia="en-IN" w:bidi="hi-IN"/>
              </w:rPr>
            </w:pP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 xml:space="preserve">Provide description here </w:t>
            </w:r>
            <w:r w:rsidR="00FB72BC"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>...</w:t>
            </w:r>
          </w:p>
        </w:tc>
      </w:tr>
      <w:tr w:rsidR="00D25F59" w:rsidRPr="003346D6" w14:paraId="3B2E8CCD" w14:textId="77777777" w:rsidTr="00D25F59">
        <w:trPr>
          <w:trHeight w:val="61"/>
        </w:trPr>
        <w:tc>
          <w:tcPr>
            <w:tcW w:w="11537" w:type="dxa"/>
            <w:gridSpan w:val="2"/>
            <w:shd w:val="clear" w:color="auto" w:fill="D9D9D9" w:themeFill="background1" w:themeFillShade="D9"/>
            <w:hideMark/>
          </w:tcPr>
          <w:p w14:paraId="1F2F5992" w14:textId="77777777" w:rsidR="00D25F59" w:rsidRPr="003346D6" w:rsidRDefault="00D25F59" w:rsidP="00D25F59">
            <w:pPr>
              <w:spacing w:after="0"/>
              <w:jc w:val="left"/>
              <w:rPr>
                <w:rFonts w:ascii="Avenir Book" w:eastAsia="Times New Roman" w:hAnsi="Avenir Book"/>
                <w:color w:val="000000"/>
                <w:sz w:val="20"/>
                <w:lang w:val="en-IN" w:eastAsia="en-IN" w:bidi="hi-IN"/>
              </w:rPr>
            </w:pP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>Total score of the risk</w:t>
            </w:r>
          </w:p>
        </w:tc>
        <w:tc>
          <w:tcPr>
            <w:tcW w:w="979" w:type="dxa"/>
            <w:shd w:val="clear" w:color="auto" w:fill="D9D9D9" w:themeFill="background1" w:themeFillShade="D9"/>
          </w:tcPr>
          <w:p w14:paraId="768BFD4B" w14:textId="77777777" w:rsidR="00D25F59" w:rsidRPr="003346D6" w:rsidRDefault="00D25F59" w:rsidP="00D25F59">
            <w:pPr>
              <w:spacing w:after="0"/>
              <w:jc w:val="left"/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</w:pPr>
            <w:r w:rsidRPr="003346D6">
              <w:rPr>
                <w:rFonts w:ascii="Avenir Book" w:eastAsia="Times New Roman" w:hAnsi="Avenir Book"/>
                <w:color w:val="008000"/>
                <w:sz w:val="20"/>
                <w:lang w:val="en-US" w:eastAsia="en-IN" w:bidi="hi-IN"/>
              </w:rPr>
              <w:t>…</w:t>
            </w:r>
          </w:p>
        </w:tc>
        <w:tc>
          <w:tcPr>
            <w:tcW w:w="1197" w:type="dxa"/>
            <w:shd w:val="clear" w:color="auto" w:fill="D9D9D9" w:themeFill="background1" w:themeFillShade="D9"/>
          </w:tcPr>
          <w:p w14:paraId="73811C7B" w14:textId="77777777" w:rsidR="00D25F59" w:rsidRPr="003346D6" w:rsidRDefault="00D25F59" w:rsidP="00D25F59">
            <w:pPr>
              <w:spacing w:after="0"/>
              <w:jc w:val="left"/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</w:pPr>
            <w:r w:rsidRPr="003346D6">
              <w:rPr>
                <w:rFonts w:ascii="Avenir Book" w:eastAsia="Times New Roman" w:hAnsi="Avenir Book"/>
                <w:color w:val="008000"/>
                <w:sz w:val="20"/>
                <w:lang w:val="en-US" w:eastAsia="en-IN" w:bidi="hi-IN"/>
              </w:rPr>
              <w:t>…</w:t>
            </w:r>
          </w:p>
        </w:tc>
      </w:tr>
    </w:tbl>
    <w:p w14:paraId="475ADBFF" w14:textId="77777777" w:rsidR="007F392B" w:rsidRPr="003346D6" w:rsidRDefault="007F392B" w:rsidP="00D464AC">
      <w:pPr>
        <w:spacing w:after="0"/>
        <w:rPr>
          <w:rFonts w:ascii="Avenir Book" w:hAnsi="Avenir Book"/>
        </w:rPr>
      </w:pPr>
    </w:p>
    <w:p w14:paraId="2CA848BA" w14:textId="238897B6" w:rsidR="0011080C" w:rsidRPr="003346D6" w:rsidRDefault="0011080C">
      <w:pPr>
        <w:spacing w:after="0"/>
        <w:jc w:val="left"/>
        <w:rPr>
          <w:rFonts w:ascii="Avenir Book" w:hAnsi="Avenir Book"/>
        </w:rPr>
      </w:pPr>
      <w:r w:rsidRPr="003346D6">
        <w:rPr>
          <w:rFonts w:ascii="Avenir Book" w:hAnsi="Avenir Book"/>
        </w:rPr>
        <w:br w:type="page"/>
      </w:r>
    </w:p>
    <w:p w14:paraId="4A30EDC5" w14:textId="77777777" w:rsidR="0011080C" w:rsidRPr="003346D6" w:rsidRDefault="0011080C" w:rsidP="00D464AC">
      <w:pPr>
        <w:spacing w:after="0"/>
        <w:rPr>
          <w:rFonts w:ascii="Avenir Book" w:hAnsi="Avenir Book"/>
        </w:rPr>
      </w:pPr>
    </w:p>
    <w:tbl>
      <w:tblPr>
        <w:tblW w:w="1371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8"/>
        <w:gridCol w:w="10229"/>
        <w:gridCol w:w="979"/>
        <w:gridCol w:w="1197"/>
      </w:tblGrid>
      <w:tr w:rsidR="00D25F59" w:rsidRPr="003346D6" w14:paraId="3754E903" w14:textId="77777777" w:rsidTr="003346D6">
        <w:trPr>
          <w:trHeight w:val="366"/>
        </w:trPr>
        <w:tc>
          <w:tcPr>
            <w:tcW w:w="13713" w:type="dxa"/>
            <w:gridSpan w:val="4"/>
            <w:shd w:val="clear" w:color="auto" w:fill="0BB1AE"/>
          </w:tcPr>
          <w:p w14:paraId="19679F3F" w14:textId="77777777" w:rsidR="00D25F59" w:rsidRPr="003346D6" w:rsidRDefault="00D25F59" w:rsidP="00D25F59">
            <w:pPr>
              <w:pStyle w:val="ListParagraph"/>
              <w:jc w:val="left"/>
              <w:rPr>
                <w:rFonts w:ascii="Avenir Book" w:eastAsia="Times New Roman" w:hAnsi="Avenir Book"/>
                <w:color w:val="000000"/>
                <w:sz w:val="20"/>
                <w:lang w:val="en-IN" w:eastAsia="en-IN" w:bidi="hi-IN"/>
              </w:rPr>
            </w:pP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 xml:space="preserve"> </w:t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  <w:t>3. Project management risks</w:t>
            </w:r>
          </w:p>
        </w:tc>
      </w:tr>
      <w:tr w:rsidR="00D25F59" w:rsidRPr="003346D6" w14:paraId="1E25B758" w14:textId="77777777" w:rsidTr="003346D6">
        <w:trPr>
          <w:trHeight w:val="426"/>
        </w:trPr>
        <w:tc>
          <w:tcPr>
            <w:tcW w:w="1308" w:type="dxa"/>
            <w:shd w:val="clear" w:color="auto" w:fill="0BB1AE"/>
            <w:hideMark/>
          </w:tcPr>
          <w:p w14:paraId="4F7BE99C" w14:textId="77777777" w:rsidR="00D25F59" w:rsidRPr="003346D6" w:rsidRDefault="00D25F59" w:rsidP="00D25F59">
            <w:pPr>
              <w:spacing w:after="0"/>
              <w:jc w:val="left"/>
              <w:rPr>
                <w:rFonts w:ascii="Avenir Book" w:eastAsia="Times New Roman" w:hAnsi="Avenir Book"/>
                <w:color w:val="000000"/>
                <w:sz w:val="20"/>
                <w:lang w:val="en-IN" w:eastAsia="en-IN" w:bidi="hi-IN"/>
              </w:rPr>
            </w:pP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>Risk category</w:t>
            </w:r>
          </w:p>
        </w:tc>
        <w:tc>
          <w:tcPr>
            <w:tcW w:w="10229" w:type="dxa"/>
            <w:shd w:val="clear" w:color="auto" w:fill="0BB1AE"/>
            <w:noWrap/>
            <w:hideMark/>
          </w:tcPr>
          <w:p w14:paraId="6B500416" w14:textId="77777777" w:rsidR="00D25F59" w:rsidRPr="003346D6" w:rsidRDefault="00D25F59" w:rsidP="00C06CAB">
            <w:pPr>
              <w:spacing w:after="0"/>
              <w:ind w:left="360"/>
              <w:rPr>
                <w:rFonts w:ascii="Avenir Book" w:hAnsi="Avenir Book"/>
                <w:color w:val="000000" w:themeColor="text1"/>
                <w:sz w:val="20"/>
                <w:szCs w:val="20"/>
                <w:lang w:val="en-US"/>
              </w:rPr>
            </w:pPr>
            <w:r w:rsidRPr="003346D6">
              <w:rPr>
                <w:rFonts w:ascii="Avenir Book" w:hAnsi="Avenir Book"/>
                <w:color w:val="000000" w:themeColor="text1"/>
                <w:sz w:val="20"/>
                <w:szCs w:val="20"/>
                <w:lang w:val="en-US"/>
              </w:rPr>
              <w:t>3.4 Project failure due to:</w:t>
            </w:r>
          </w:p>
          <w:p w14:paraId="77B9AEA9" w14:textId="77777777" w:rsidR="00D25F59" w:rsidRPr="003346D6" w:rsidRDefault="00D25F59" w:rsidP="00C06CAB">
            <w:pPr>
              <w:pStyle w:val="ListParagraph"/>
              <w:numPr>
                <w:ilvl w:val="0"/>
                <w:numId w:val="11"/>
              </w:numPr>
              <w:rPr>
                <w:rFonts w:ascii="Avenir Book" w:eastAsia="MS Mincho" w:hAnsi="Avenir Book"/>
                <w:color w:val="000000" w:themeColor="text1"/>
                <w:sz w:val="20"/>
                <w:szCs w:val="20"/>
                <w:lang w:val="en-US" w:eastAsia="ja-JP"/>
              </w:rPr>
            </w:pPr>
            <w:r w:rsidRPr="003346D6">
              <w:rPr>
                <w:rFonts w:ascii="Avenir Book" w:eastAsia="MS Mincho" w:hAnsi="Avenir Book"/>
                <w:color w:val="000000" w:themeColor="text1"/>
                <w:sz w:val="20"/>
                <w:szCs w:val="20"/>
                <w:lang w:val="en-US" w:eastAsia="ja-JP"/>
              </w:rPr>
              <w:t>insufficient internal financial accounting and management capacity, OR</w:t>
            </w:r>
          </w:p>
          <w:p w14:paraId="59AE1EBE" w14:textId="296E851A" w:rsidR="00D25F59" w:rsidRPr="003346D6" w:rsidRDefault="00D25F59" w:rsidP="00C06CAB">
            <w:pPr>
              <w:pStyle w:val="ListParagraph"/>
              <w:numPr>
                <w:ilvl w:val="0"/>
                <w:numId w:val="11"/>
              </w:numPr>
              <w:rPr>
                <w:rFonts w:ascii="Avenir Book" w:eastAsia="MS Mincho" w:hAnsi="Avenir Book"/>
                <w:color w:val="000000" w:themeColor="text1"/>
                <w:sz w:val="20"/>
                <w:szCs w:val="20"/>
                <w:lang w:val="en-US" w:eastAsia="ja-JP"/>
              </w:rPr>
            </w:pPr>
            <w:r w:rsidRPr="003346D6">
              <w:rPr>
                <w:rFonts w:ascii="Avenir Book" w:eastAsia="MS Mincho" w:hAnsi="Avenir Book"/>
                <w:color w:val="000000" w:themeColor="text1"/>
                <w:sz w:val="20"/>
                <w:szCs w:val="20"/>
                <w:lang w:val="en-US" w:eastAsia="ja-JP"/>
              </w:rPr>
              <w:t>dependency on continuous external financial accounting and management support</w:t>
            </w:r>
          </w:p>
        </w:tc>
        <w:tc>
          <w:tcPr>
            <w:tcW w:w="979" w:type="dxa"/>
            <w:shd w:val="clear" w:color="auto" w:fill="0BB1AE"/>
          </w:tcPr>
          <w:p w14:paraId="07DE320C" w14:textId="2559D7FC" w:rsidR="00D25F59" w:rsidRPr="003346D6" w:rsidRDefault="00D25F59" w:rsidP="00210EB1">
            <w:pPr>
              <w:spacing w:after="0"/>
              <w:jc w:val="left"/>
              <w:rPr>
                <w:rFonts w:ascii="Avenir Book" w:eastAsia="Times New Roman" w:hAnsi="Avenir Book"/>
                <w:color w:val="000000"/>
                <w:sz w:val="20"/>
                <w:lang w:val="en-IN" w:eastAsia="en-IN" w:bidi="hi-IN"/>
              </w:rPr>
            </w:pPr>
            <w:r w:rsidRPr="003346D6">
              <w:rPr>
                <w:rFonts w:ascii="Avenir Book" w:eastAsia="Times New Roman" w:hAnsi="Avenir Book"/>
                <w:color w:val="000000"/>
                <w:sz w:val="20"/>
                <w:lang w:val="en-IN" w:eastAsia="en-IN" w:bidi="hi-IN"/>
              </w:rPr>
              <w:t>Present Score</w:t>
            </w:r>
          </w:p>
        </w:tc>
        <w:tc>
          <w:tcPr>
            <w:tcW w:w="1197" w:type="dxa"/>
            <w:shd w:val="clear" w:color="auto" w:fill="0BB1AE"/>
          </w:tcPr>
          <w:p w14:paraId="7232B3B9" w14:textId="02BF99AB" w:rsidR="00D25F59" w:rsidRPr="003346D6" w:rsidRDefault="00D25F59" w:rsidP="00210EB1">
            <w:pPr>
              <w:spacing w:after="0"/>
              <w:jc w:val="left"/>
              <w:rPr>
                <w:rFonts w:ascii="Avenir Book" w:eastAsia="Times New Roman" w:hAnsi="Avenir Book"/>
                <w:color w:val="000000"/>
                <w:sz w:val="20"/>
                <w:lang w:val="en-IN" w:eastAsia="en-IN" w:bidi="hi-IN"/>
              </w:rPr>
            </w:pPr>
            <w:r w:rsidRPr="003346D6">
              <w:rPr>
                <w:rFonts w:ascii="Avenir Book" w:eastAsia="Times New Roman" w:hAnsi="Avenir Book"/>
                <w:color w:val="000000"/>
                <w:sz w:val="20"/>
                <w:lang w:val="en-IN" w:eastAsia="en-IN" w:bidi="hi-IN"/>
              </w:rPr>
              <w:t>Corrected Score</w:t>
            </w:r>
          </w:p>
        </w:tc>
      </w:tr>
      <w:tr w:rsidR="003346D6" w:rsidRPr="003346D6" w14:paraId="44E64145" w14:textId="77777777" w:rsidTr="00D25F59">
        <w:trPr>
          <w:trHeight w:val="61"/>
        </w:trPr>
        <w:tc>
          <w:tcPr>
            <w:tcW w:w="1308" w:type="dxa"/>
            <w:shd w:val="clear" w:color="000000" w:fill="D9D9D9"/>
            <w:hideMark/>
          </w:tcPr>
          <w:p w14:paraId="27F77D9E" w14:textId="77777777" w:rsidR="00D25F59" w:rsidRPr="003346D6" w:rsidRDefault="00D25F59" w:rsidP="00D25F59">
            <w:pPr>
              <w:spacing w:after="0"/>
              <w:jc w:val="left"/>
              <w:rPr>
                <w:rFonts w:ascii="Avenir Book" w:eastAsia="Times New Roman" w:hAnsi="Avenir Book"/>
                <w:color w:val="4D4D4C"/>
                <w:sz w:val="20"/>
                <w:lang w:val="en-IN" w:eastAsia="en-IN" w:bidi="hi-IN"/>
              </w:rPr>
            </w:pP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>Probability of the risk</w:t>
            </w:r>
          </w:p>
        </w:tc>
        <w:tc>
          <w:tcPr>
            <w:tcW w:w="10229" w:type="dxa"/>
            <w:shd w:val="clear" w:color="000000" w:fill="D9D9D9"/>
            <w:hideMark/>
          </w:tcPr>
          <w:p w14:paraId="5C9AD749" w14:textId="77777777" w:rsidR="00D25F59" w:rsidRPr="003346D6" w:rsidRDefault="00D25F59" w:rsidP="00D25F59">
            <w:pPr>
              <w:spacing w:after="0"/>
              <w:jc w:val="left"/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</w:pP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>Provide description here …</w:t>
            </w:r>
          </w:p>
        </w:tc>
        <w:tc>
          <w:tcPr>
            <w:tcW w:w="979" w:type="dxa"/>
            <w:shd w:val="clear" w:color="000000" w:fill="D9D9D9"/>
          </w:tcPr>
          <w:p w14:paraId="3B41F0E6" w14:textId="77777777" w:rsidR="00D25F59" w:rsidRPr="003346D6" w:rsidRDefault="00D25F59" w:rsidP="00D25F59">
            <w:pPr>
              <w:spacing w:after="0"/>
              <w:jc w:val="left"/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</w:pP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>…</w:t>
            </w:r>
          </w:p>
        </w:tc>
        <w:tc>
          <w:tcPr>
            <w:tcW w:w="1197" w:type="dxa"/>
            <w:shd w:val="clear" w:color="000000" w:fill="D9D9D9"/>
          </w:tcPr>
          <w:p w14:paraId="6BC3782D" w14:textId="77777777" w:rsidR="00D25F59" w:rsidRPr="003346D6" w:rsidRDefault="00D25F59" w:rsidP="00D25F59">
            <w:pPr>
              <w:spacing w:after="0"/>
              <w:jc w:val="left"/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</w:pP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>…</w:t>
            </w:r>
          </w:p>
        </w:tc>
      </w:tr>
      <w:tr w:rsidR="003346D6" w:rsidRPr="003346D6" w14:paraId="24311F5A" w14:textId="77777777" w:rsidTr="00D25F59">
        <w:trPr>
          <w:trHeight w:val="140"/>
        </w:trPr>
        <w:tc>
          <w:tcPr>
            <w:tcW w:w="1308" w:type="dxa"/>
            <w:shd w:val="clear" w:color="auto" w:fill="auto"/>
            <w:hideMark/>
          </w:tcPr>
          <w:p w14:paraId="5062D5B3" w14:textId="77777777" w:rsidR="00D25F59" w:rsidRPr="003346D6" w:rsidRDefault="00D25F59" w:rsidP="00D25F59">
            <w:pPr>
              <w:spacing w:after="0"/>
              <w:jc w:val="left"/>
              <w:rPr>
                <w:rFonts w:ascii="Avenir Book" w:eastAsia="Times New Roman" w:hAnsi="Avenir Book"/>
                <w:color w:val="4D4D4C"/>
                <w:sz w:val="20"/>
                <w:lang w:val="en-IN" w:eastAsia="en-IN" w:bidi="hi-IN"/>
              </w:rPr>
            </w:pP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>Impact of the risk</w:t>
            </w:r>
          </w:p>
        </w:tc>
        <w:tc>
          <w:tcPr>
            <w:tcW w:w="10229" w:type="dxa"/>
            <w:shd w:val="clear" w:color="auto" w:fill="auto"/>
            <w:hideMark/>
          </w:tcPr>
          <w:p w14:paraId="7AAD0180" w14:textId="6349B769" w:rsidR="00D25F59" w:rsidRPr="003346D6" w:rsidRDefault="00D25F59" w:rsidP="00D25F59">
            <w:pPr>
              <w:spacing w:after="0"/>
              <w:jc w:val="left"/>
              <w:rPr>
                <w:rFonts w:ascii="Avenir Book" w:eastAsia="Times New Roman" w:hAnsi="Avenir Book"/>
                <w:color w:val="4D4D4C"/>
                <w:sz w:val="20"/>
                <w:lang w:val="en-IN" w:eastAsia="en-IN" w:bidi="hi-IN"/>
              </w:rPr>
            </w:pP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 xml:space="preserve">Provide description here </w:t>
            </w:r>
            <w:r w:rsidR="00FB72BC"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>...</w:t>
            </w:r>
          </w:p>
        </w:tc>
        <w:tc>
          <w:tcPr>
            <w:tcW w:w="979" w:type="dxa"/>
          </w:tcPr>
          <w:p w14:paraId="5A1F84A8" w14:textId="77777777" w:rsidR="00D25F59" w:rsidRPr="003346D6" w:rsidRDefault="00D25F59" w:rsidP="00D25F59">
            <w:pPr>
              <w:spacing w:after="0"/>
              <w:jc w:val="left"/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</w:pP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>…</w:t>
            </w:r>
          </w:p>
        </w:tc>
        <w:tc>
          <w:tcPr>
            <w:tcW w:w="1197" w:type="dxa"/>
          </w:tcPr>
          <w:p w14:paraId="0631164C" w14:textId="77777777" w:rsidR="00D25F59" w:rsidRPr="003346D6" w:rsidRDefault="00D25F59" w:rsidP="00D25F59">
            <w:pPr>
              <w:spacing w:after="0"/>
              <w:jc w:val="left"/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</w:pP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>…</w:t>
            </w:r>
          </w:p>
        </w:tc>
      </w:tr>
      <w:tr w:rsidR="003346D6" w:rsidRPr="003346D6" w14:paraId="13F6708F" w14:textId="77777777" w:rsidTr="00D25F59">
        <w:trPr>
          <w:trHeight w:val="61"/>
        </w:trPr>
        <w:tc>
          <w:tcPr>
            <w:tcW w:w="1308" w:type="dxa"/>
            <w:shd w:val="clear" w:color="000000" w:fill="D9D9D9"/>
            <w:hideMark/>
          </w:tcPr>
          <w:p w14:paraId="0B8C8CF3" w14:textId="77777777" w:rsidR="00D25F59" w:rsidRPr="003346D6" w:rsidRDefault="00D25F59" w:rsidP="00D25F59">
            <w:pPr>
              <w:spacing w:after="0"/>
              <w:jc w:val="left"/>
              <w:rPr>
                <w:rFonts w:ascii="Avenir Book" w:eastAsia="Times New Roman" w:hAnsi="Avenir Book"/>
                <w:color w:val="4D4D4C"/>
                <w:sz w:val="20"/>
                <w:lang w:val="en-IN" w:eastAsia="en-IN" w:bidi="hi-IN"/>
              </w:rPr>
            </w:pP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 xml:space="preserve">Scale </w:t>
            </w: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br/>
              <w:t>of the risk</w:t>
            </w:r>
          </w:p>
        </w:tc>
        <w:tc>
          <w:tcPr>
            <w:tcW w:w="10229" w:type="dxa"/>
            <w:shd w:val="clear" w:color="000000" w:fill="D9D9D9"/>
            <w:hideMark/>
          </w:tcPr>
          <w:p w14:paraId="2A08042B" w14:textId="1ED64C64" w:rsidR="00D25F59" w:rsidRPr="003346D6" w:rsidRDefault="00D25F59" w:rsidP="00D25F59">
            <w:pPr>
              <w:spacing w:after="0"/>
              <w:jc w:val="left"/>
              <w:rPr>
                <w:rFonts w:ascii="Avenir Book" w:eastAsia="Times New Roman" w:hAnsi="Avenir Book"/>
                <w:color w:val="4D4D4C"/>
                <w:sz w:val="20"/>
                <w:lang w:val="en-IN" w:eastAsia="en-IN" w:bidi="hi-IN"/>
              </w:rPr>
            </w:pP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 xml:space="preserve">Provide description here </w:t>
            </w:r>
            <w:r w:rsidR="00FB72BC"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>...</w:t>
            </w:r>
          </w:p>
        </w:tc>
        <w:tc>
          <w:tcPr>
            <w:tcW w:w="979" w:type="dxa"/>
            <w:shd w:val="clear" w:color="000000" w:fill="D9D9D9"/>
          </w:tcPr>
          <w:p w14:paraId="1094C0D0" w14:textId="77777777" w:rsidR="00D25F59" w:rsidRPr="003346D6" w:rsidRDefault="00D25F59" w:rsidP="00D25F59">
            <w:pPr>
              <w:spacing w:after="0"/>
              <w:jc w:val="left"/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</w:pP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>…</w:t>
            </w:r>
          </w:p>
        </w:tc>
        <w:tc>
          <w:tcPr>
            <w:tcW w:w="1197" w:type="dxa"/>
            <w:shd w:val="clear" w:color="000000" w:fill="D9D9D9"/>
          </w:tcPr>
          <w:p w14:paraId="35B5A136" w14:textId="77777777" w:rsidR="00D25F59" w:rsidRPr="003346D6" w:rsidRDefault="00D25F59" w:rsidP="00D25F59">
            <w:pPr>
              <w:spacing w:after="0"/>
              <w:jc w:val="left"/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</w:pP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>…</w:t>
            </w:r>
          </w:p>
        </w:tc>
      </w:tr>
      <w:tr w:rsidR="003346D6" w:rsidRPr="003346D6" w14:paraId="231091A4" w14:textId="77777777" w:rsidTr="00D25F59">
        <w:trPr>
          <w:trHeight w:val="525"/>
        </w:trPr>
        <w:tc>
          <w:tcPr>
            <w:tcW w:w="1308" w:type="dxa"/>
            <w:shd w:val="clear" w:color="000000" w:fill="auto"/>
            <w:hideMark/>
          </w:tcPr>
          <w:p w14:paraId="7048CC8D" w14:textId="77777777" w:rsidR="00D25F59" w:rsidRPr="003346D6" w:rsidRDefault="00D25F59" w:rsidP="00D25F59">
            <w:pPr>
              <w:spacing w:after="0"/>
              <w:jc w:val="left"/>
              <w:rPr>
                <w:rFonts w:ascii="Avenir Book" w:eastAsia="Times New Roman" w:hAnsi="Avenir Book"/>
                <w:color w:val="4D4D4C"/>
                <w:sz w:val="20"/>
                <w:lang w:val="en-IN" w:eastAsia="en-IN" w:bidi="hi-IN"/>
              </w:rPr>
            </w:pP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>Mitigation measures</w:t>
            </w:r>
          </w:p>
        </w:tc>
        <w:tc>
          <w:tcPr>
            <w:tcW w:w="12405" w:type="dxa"/>
            <w:gridSpan w:val="3"/>
            <w:shd w:val="clear" w:color="auto" w:fill="auto"/>
            <w:noWrap/>
            <w:hideMark/>
          </w:tcPr>
          <w:p w14:paraId="33DC3CAD" w14:textId="32A89774" w:rsidR="00D25F59" w:rsidRPr="003346D6" w:rsidRDefault="00D25F59" w:rsidP="00D25F59">
            <w:pPr>
              <w:spacing w:after="0"/>
              <w:jc w:val="left"/>
              <w:rPr>
                <w:rFonts w:ascii="Avenir Book" w:eastAsia="Times New Roman" w:hAnsi="Avenir Book"/>
                <w:color w:val="4D4D4C"/>
                <w:sz w:val="20"/>
                <w:lang w:val="en-IN" w:eastAsia="en-IN" w:bidi="hi-IN"/>
              </w:rPr>
            </w:pP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 xml:space="preserve">Provide description here </w:t>
            </w:r>
            <w:r w:rsidR="00FB72BC"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>...</w:t>
            </w:r>
          </w:p>
        </w:tc>
      </w:tr>
      <w:tr w:rsidR="00D25F59" w:rsidRPr="003346D6" w14:paraId="3D15195F" w14:textId="77777777" w:rsidTr="00D25F59">
        <w:trPr>
          <w:trHeight w:val="61"/>
        </w:trPr>
        <w:tc>
          <w:tcPr>
            <w:tcW w:w="11537" w:type="dxa"/>
            <w:gridSpan w:val="2"/>
            <w:shd w:val="clear" w:color="auto" w:fill="D9D9D9" w:themeFill="background1" w:themeFillShade="D9"/>
            <w:hideMark/>
          </w:tcPr>
          <w:p w14:paraId="4DAFFD6B" w14:textId="77777777" w:rsidR="00D25F59" w:rsidRPr="003346D6" w:rsidRDefault="00D25F59" w:rsidP="00D25F59">
            <w:pPr>
              <w:spacing w:after="0"/>
              <w:jc w:val="left"/>
              <w:rPr>
                <w:rFonts w:ascii="Avenir Book" w:eastAsia="Times New Roman" w:hAnsi="Avenir Book"/>
                <w:color w:val="000000"/>
                <w:sz w:val="20"/>
                <w:lang w:val="en-IN" w:eastAsia="en-IN" w:bidi="hi-IN"/>
              </w:rPr>
            </w:pP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>Total score of the risk</w:t>
            </w:r>
          </w:p>
        </w:tc>
        <w:tc>
          <w:tcPr>
            <w:tcW w:w="979" w:type="dxa"/>
            <w:shd w:val="clear" w:color="auto" w:fill="D9D9D9" w:themeFill="background1" w:themeFillShade="D9"/>
          </w:tcPr>
          <w:p w14:paraId="7399DE97" w14:textId="77777777" w:rsidR="00D25F59" w:rsidRPr="003346D6" w:rsidRDefault="00D25F59" w:rsidP="00D25F59">
            <w:pPr>
              <w:spacing w:after="0"/>
              <w:jc w:val="left"/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</w:pPr>
            <w:r w:rsidRPr="003346D6">
              <w:rPr>
                <w:rFonts w:ascii="Avenir Book" w:eastAsia="Times New Roman" w:hAnsi="Avenir Book"/>
                <w:color w:val="008000"/>
                <w:sz w:val="20"/>
                <w:lang w:val="en-US" w:eastAsia="en-IN" w:bidi="hi-IN"/>
              </w:rPr>
              <w:t>…</w:t>
            </w:r>
          </w:p>
        </w:tc>
        <w:tc>
          <w:tcPr>
            <w:tcW w:w="1197" w:type="dxa"/>
            <w:shd w:val="clear" w:color="auto" w:fill="D9D9D9" w:themeFill="background1" w:themeFillShade="D9"/>
          </w:tcPr>
          <w:p w14:paraId="70FD3632" w14:textId="77777777" w:rsidR="00D25F59" w:rsidRPr="003346D6" w:rsidRDefault="00D25F59" w:rsidP="00D25F59">
            <w:pPr>
              <w:spacing w:after="0"/>
              <w:jc w:val="left"/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</w:pPr>
            <w:r w:rsidRPr="003346D6">
              <w:rPr>
                <w:rFonts w:ascii="Avenir Book" w:eastAsia="Times New Roman" w:hAnsi="Avenir Book"/>
                <w:color w:val="008000"/>
                <w:sz w:val="20"/>
                <w:lang w:val="en-US" w:eastAsia="en-IN" w:bidi="hi-IN"/>
              </w:rPr>
              <w:t>…</w:t>
            </w:r>
          </w:p>
        </w:tc>
      </w:tr>
    </w:tbl>
    <w:p w14:paraId="09D02816" w14:textId="77777777" w:rsidR="007F392B" w:rsidRPr="003346D6" w:rsidRDefault="007F392B" w:rsidP="00D464AC">
      <w:pPr>
        <w:spacing w:after="0"/>
        <w:rPr>
          <w:rFonts w:ascii="Avenir Book" w:hAnsi="Avenir Book"/>
        </w:rPr>
      </w:pPr>
    </w:p>
    <w:p w14:paraId="119E842D" w14:textId="3A10A89F" w:rsidR="007F392B" w:rsidRPr="003346D6" w:rsidRDefault="007F392B">
      <w:pPr>
        <w:spacing w:after="0"/>
        <w:jc w:val="left"/>
        <w:rPr>
          <w:rFonts w:ascii="Avenir Book" w:hAnsi="Avenir Book"/>
        </w:rPr>
      </w:pPr>
      <w:r w:rsidRPr="003346D6">
        <w:rPr>
          <w:rFonts w:ascii="Avenir Book" w:hAnsi="Avenir Book"/>
        </w:rPr>
        <w:br w:type="page"/>
      </w:r>
    </w:p>
    <w:p w14:paraId="2C21A6B1" w14:textId="77777777" w:rsidR="007F392B" w:rsidRPr="003346D6" w:rsidRDefault="007F392B" w:rsidP="00D464AC">
      <w:pPr>
        <w:spacing w:after="0"/>
        <w:rPr>
          <w:rFonts w:ascii="Avenir Book" w:hAnsi="Avenir Book"/>
        </w:rPr>
      </w:pPr>
    </w:p>
    <w:tbl>
      <w:tblPr>
        <w:tblW w:w="1371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8"/>
        <w:gridCol w:w="10229"/>
        <w:gridCol w:w="979"/>
        <w:gridCol w:w="1197"/>
      </w:tblGrid>
      <w:tr w:rsidR="00D25F59" w:rsidRPr="003346D6" w14:paraId="79530A60" w14:textId="77777777" w:rsidTr="003346D6">
        <w:trPr>
          <w:trHeight w:val="366"/>
        </w:trPr>
        <w:tc>
          <w:tcPr>
            <w:tcW w:w="13713" w:type="dxa"/>
            <w:gridSpan w:val="4"/>
            <w:shd w:val="clear" w:color="auto" w:fill="0BB1AE"/>
          </w:tcPr>
          <w:p w14:paraId="74D70E78" w14:textId="77777777" w:rsidR="00D25F59" w:rsidRPr="003346D6" w:rsidRDefault="00D25F59" w:rsidP="00D25F59">
            <w:pPr>
              <w:pStyle w:val="ListParagraph"/>
              <w:jc w:val="left"/>
              <w:rPr>
                <w:rFonts w:ascii="Avenir Book" w:eastAsia="Times New Roman" w:hAnsi="Avenir Book"/>
                <w:color w:val="000000"/>
                <w:sz w:val="20"/>
                <w:lang w:val="en-IN" w:eastAsia="en-IN" w:bidi="hi-IN"/>
              </w:rPr>
            </w:pP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 xml:space="preserve"> </w:t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  <w:t>3. Project management risks</w:t>
            </w:r>
          </w:p>
        </w:tc>
      </w:tr>
      <w:tr w:rsidR="00D25F59" w:rsidRPr="003346D6" w14:paraId="7576FC2E" w14:textId="77777777" w:rsidTr="003346D6">
        <w:trPr>
          <w:trHeight w:val="426"/>
        </w:trPr>
        <w:tc>
          <w:tcPr>
            <w:tcW w:w="1308" w:type="dxa"/>
            <w:shd w:val="clear" w:color="auto" w:fill="0BB1AE"/>
            <w:hideMark/>
          </w:tcPr>
          <w:p w14:paraId="01C1FD97" w14:textId="77777777" w:rsidR="00D25F59" w:rsidRPr="003346D6" w:rsidRDefault="00D25F59" w:rsidP="00D25F59">
            <w:pPr>
              <w:spacing w:after="0"/>
              <w:jc w:val="left"/>
              <w:rPr>
                <w:rFonts w:ascii="Avenir Book" w:eastAsia="Times New Roman" w:hAnsi="Avenir Book"/>
                <w:color w:val="000000"/>
                <w:sz w:val="20"/>
                <w:lang w:val="en-IN" w:eastAsia="en-IN" w:bidi="hi-IN"/>
              </w:rPr>
            </w:pP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>Risk category</w:t>
            </w:r>
          </w:p>
        </w:tc>
        <w:tc>
          <w:tcPr>
            <w:tcW w:w="10229" w:type="dxa"/>
            <w:shd w:val="clear" w:color="auto" w:fill="0BB1AE"/>
            <w:noWrap/>
            <w:hideMark/>
          </w:tcPr>
          <w:p w14:paraId="36E22199" w14:textId="5849E16C" w:rsidR="00D25F59" w:rsidRPr="003346D6" w:rsidRDefault="00D25F59" w:rsidP="00C06CAB">
            <w:pPr>
              <w:spacing w:after="0"/>
              <w:ind w:left="360"/>
              <w:rPr>
                <w:rFonts w:ascii="Avenir Book" w:hAnsi="Avenir Book"/>
                <w:color w:val="000000" w:themeColor="text1"/>
                <w:sz w:val="20"/>
                <w:szCs w:val="20"/>
                <w:lang w:val="en-US"/>
              </w:rPr>
            </w:pPr>
            <w:r w:rsidRPr="003346D6">
              <w:rPr>
                <w:rFonts w:ascii="Avenir Book" w:hAnsi="Avenir Book"/>
                <w:color w:val="000000" w:themeColor="text1"/>
                <w:sz w:val="20"/>
                <w:szCs w:val="20"/>
                <w:lang w:val="en-US"/>
              </w:rPr>
              <w:t xml:space="preserve">3.5 </w:t>
            </w:r>
            <w:r w:rsidR="00210EB1" w:rsidRPr="003346D6">
              <w:rPr>
                <w:rFonts w:ascii="Avenir Book" w:hAnsi="Avenir Book"/>
                <w:color w:val="000000" w:themeColor="text1"/>
                <w:sz w:val="20"/>
                <w:szCs w:val="20"/>
                <w:lang w:val="en-US"/>
              </w:rPr>
              <w:t xml:space="preserve">Project failure due to </w:t>
            </w:r>
            <w:r w:rsidRPr="003346D6">
              <w:rPr>
                <w:rFonts w:ascii="Avenir Book" w:hAnsi="Avenir Book"/>
                <w:color w:val="000000" w:themeColor="text1"/>
                <w:sz w:val="20"/>
                <w:szCs w:val="20"/>
                <w:lang w:val="en-US"/>
              </w:rPr>
              <w:t>dependence on key financial accounting and management expertise of individuals in the organization that are difficult to replace</w:t>
            </w:r>
          </w:p>
        </w:tc>
        <w:tc>
          <w:tcPr>
            <w:tcW w:w="979" w:type="dxa"/>
            <w:shd w:val="clear" w:color="auto" w:fill="0BB1AE"/>
          </w:tcPr>
          <w:p w14:paraId="1C2FCBA7" w14:textId="6C456CB6" w:rsidR="00D25F59" w:rsidRPr="003346D6" w:rsidRDefault="00D25F59" w:rsidP="00210EB1">
            <w:pPr>
              <w:spacing w:after="0"/>
              <w:jc w:val="left"/>
              <w:rPr>
                <w:rFonts w:ascii="Avenir Book" w:eastAsia="Times New Roman" w:hAnsi="Avenir Book"/>
                <w:color w:val="000000"/>
                <w:sz w:val="20"/>
                <w:lang w:val="en-IN" w:eastAsia="en-IN" w:bidi="hi-IN"/>
              </w:rPr>
            </w:pPr>
            <w:r w:rsidRPr="003346D6">
              <w:rPr>
                <w:rFonts w:ascii="Avenir Book" w:eastAsia="Times New Roman" w:hAnsi="Avenir Book"/>
                <w:color w:val="000000"/>
                <w:sz w:val="20"/>
                <w:lang w:val="en-IN" w:eastAsia="en-IN" w:bidi="hi-IN"/>
              </w:rPr>
              <w:t>Present Score</w:t>
            </w:r>
          </w:p>
        </w:tc>
        <w:tc>
          <w:tcPr>
            <w:tcW w:w="1197" w:type="dxa"/>
            <w:shd w:val="clear" w:color="auto" w:fill="0BB1AE"/>
          </w:tcPr>
          <w:p w14:paraId="70A49863" w14:textId="3E686ACB" w:rsidR="00D25F59" w:rsidRPr="003346D6" w:rsidRDefault="00D25F59" w:rsidP="00210EB1">
            <w:pPr>
              <w:spacing w:after="0"/>
              <w:jc w:val="left"/>
              <w:rPr>
                <w:rFonts w:ascii="Avenir Book" w:eastAsia="Times New Roman" w:hAnsi="Avenir Book"/>
                <w:color w:val="000000"/>
                <w:sz w:val="20"/>
                <w:lang w:val="en-IN" w:eastAsia="en-IN" w:bidi="hi-IN"/>
              </w:rPr>
            </w:pPr>
            <w:r w:rsidRPr="003346D6">
              <w:rPr>
                <w:rFonts w:ascii="Avenir Book" w:eastAsia="Times New Roman" w:hAnsi="Avenir Book"/>
                <w:color w:val="000000"/>
                <w:sz w:val="20"/>
                <w:lang w:val="en-IN" w:eastAsia="en-IN" w:bidi="hi-IN"/>
              </w:rPr>
              <w:t>Corrected Score</w:t>
            </w:r>
          </w:p>
        </w:tc>
      </w:tr>
      <w:tr w:rsidR="003346D6" w:rsidRPr="003346D6" w14:paraId="2F8D5E9A" w14:textId="77777777" w:rsidTr="00D25F59">
        <w:trPr>
          <w:trHeight w:val="61"/>
        </w:trPr>
        <w:tc>
          <w:tcPr>
            <w:tcW w:w="1308" w:type="dxa"/>
            <w:shd w:val="clear" w:color="000000" w:fill="D9D9D9"/>
            <w:hideMark/>
          </w:tcPr>
          <w:p w14:paraId="70B57867" w14:textId="77777777" w:rsidR="00D25F59" w:rsidRPr="003346D6" w:rsidRDefault="00D25F59" w:rsidP="00D25F59">
            <w:pPr>
              <w:spacing w:after="0"/>
              <w:jc w:val="left"/>
              <w:rPr>
                <w:rFonts w:ascii="Avenir Book" w:eastAsia="Times New Roman" w:hAnsi="Avenir Book"/>
                <w:color w:val="4D4D4C"/>
                <w:sz w:val="20"/>
                <w:lang w:val="en-IN" w:eastAsia="en-IN" w:bidi="hi-IN"/>
              </w:rPr>
            </w:pP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>Probability of the risk</w:t>
            </w:r>
          </w:p>
        </w:tc>
        <w:tc>
          <w:tcPr>
            <w:tcW w:w="10229" w:type="dxa"/>
            <w:shd w:val="clear" w:color="000000" w:fill="D9D9D9"/>
            <w:hideMark/>
          </w:tcPr>
          <w:p w14:paraId="7CD905D2" w14:textId="77777777" w:rsidR="00D25F59" w:rsidRPr="003346D6" w:rsidRDefault="00D25F59" w:rsidP="00D25F59">
            <w:pPr>
              <w:spacing w:after="0"/>
              <w:jc w:val="left"/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</w:pP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>Provide description here …</w:t>
            </w:r>
          </w:p>
        </w:tc>
        <w:tc>
          <w:tcPr>
            <w:tcW w:w="979" w:type="dxa"/>
            <w:shd w:val="clear" w:color="000000" w:fill="D9D9D9"/>
          </w:tcPr>
          <w:p w14:paraId="2CC1339D" w14:textId="77777777" w:rsidR="00D25F59" w:rsidRPr="003346D6" w:rsidRDefault="00D25F59" w:rsidP="00D25F59">
            <w:pPr>
              <w:spacing w:after="0"/>
              <w:jc w:val="left"/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</w:pP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>…</w:t>
            </w:r>
          </w:p>
        </w:tc>
        <w:tc>
          <w:tcPr>
            <w:tcW w:w="1197" w:type="dxa"/>
            <w:shd w:val="clear" w:color="000000" w:fill="D9D9D9"/>
          </w:tcPr>
          <w:p w14:paraId="0AE5DE49" w14:textId="77777777" w:rsidR="00D25F59" w:rsidRPr="003346D6" w:rsidRDefault="00D25F59" w:rsidP="00D25F59">
            <w:pPr>
              <w:spacing w:after="0"/>
              <w:jc w:val="left"/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</w:pP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>…</w:t>
            </w:r>
          </w:p>
        </w:tc>
      </w:tr>
      <w:tr w:rsidR="003346D6" w:rsidRPr="003346D6" w14:paraId="75AC9959" w14:textId="77777777" w:rsidTr="00D25F59">
        <w:trPr>
          <w:trHeight w:val="140"/>
        </w:trPr>
        <w:tc>
          <w:tcPr>
            <w:tcW w:w="1308" w:type="dxa"/>
            <w:shd w:val="clear" w:color="auto" w:fill="auto"/>
            <w:hideMark/>
          </w:tcPr>
          <w:p w14:paraId="5D7309BE" w14:textId="77777777" w:rsidR="00D25F59" w:rsidRPr="003346D6" w:rsidRDefault="00D25F59" w:rsidP="00D25F59">
            <w:pPr>
              <w:spacing w:after="0"/>
              <w:jc w:val="left"/>
              <w:rPr>
                <w:rFonts w:ascii="Avenir Book" w:eastAsia="Times New Roman" w:hAnsi="Avenir Book"/>
                <w:color w:val="4D4D4C"/>
                <w:sz w:val="20"/>
                <w:lang w:val="en-IN" w:eastAsia="en-IN" w:bidi="hi-IN"/>
              </w:rPr>
            </w:pP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>Impact of the risk</w:t>
            </w:r>
          </w:p>
        </w:tc>
        <w:tc>
          <w:tcPr>
            <w:tcW w:w="10229" w:type="dxa"/>
            <w:shd w:val="clear" w:color="auto" w:fill="auto"/>
            <w:hideMark/>
          </w:tcPr>
          <w:p w14:paraId="2149A906" w14:textId="58D4EC56" w:rsidR="00D25F59" w:rsidRPr="003346D6" w:rsidRDefault="00D25F59" w:rsidP="00D25F59">
            <w:pPr>
              <w:spacing w:after="0"/>
              <w:jc w:val="left"/>
              <w:rPr>
                <w:rFonts w:ascii="Avenir Book" w:eastAsia="Times New Roman" w:hAnsi="Avenir Book"/>
                <w:color w:val="4D4D4C"/>
                <w:sz w:val="20"/>
                <w:lang w:val="en-IN" w:eastAsia="en-IN" w:bidi="hi-IN"/>
              </w:rPr>
            </w:pP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 xml:space="preserve">Provide description here </w:t>
            </w:r>
            <w:r w:rsidR="00FB72BC"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>...</w:t>
            </w:r>
          </w:p>
        </w:tc>
        <w:tc>
          <w:tcPr>
            <w:tcW w:w="979" w:type="dxa"/>
          </w:tcPr>
          <w:p w14:paraId="21E60D58" w14:textId="77777777" w:rsidR="00D25F59" w:rsidRPr="003346D6" w:rsidRDefault="00D25F59" w:rsidP="00D25F59">
            <w:pPr>
              <w:spacing w:after="0"/>
              <w:jc w:val="left"/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</w:pP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>…</w:t>
            </w:r>
          </w:p>
        </w:tc>
        <w:tc>
          <w:tcPr>
            <w:tcW w:w="1197" w:type="dxa"/>
          </w:tcPr>
          <w:p w14:paraId="119AAB5C" w14:textId="77777777" w:rsidR="00D25F59" w:rsidRPr="003346D6" w:rsidRDefault="00D25F59" w:rsidP="00D25F59">
            <w:pPr>
              <w:spacing w:after="0"/>
              <w:jc w:val="left"/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</w:pP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>…</w:t>
            </w:r>
          </w:p>
        </w:tc>
      </w:tr>
      <w:tr w:rsidR="003346D6" w:rsidRPr="003346D6" w14:paraId="3DAAB802" w14:textId="77777777" w:rsidTr="00D25F59">
        <w:trPr>
          <w:trHeight w:val="61"/>
        </w:trPr>
        <w:tc>
          <w:tcPr>
            <w:tcW w:w="1308" w:type="dxa"/>
            <w:shd w:val="clear" w:color="000000" w:fill="D9D9D9"/>
            <w:hideMark/>
          </w:tcPr>
          <w:p w14:paraId="7983DC9F" w14:textId="77777777" w:rsidR="00D25F59" w:rsidRPr="003346D6" w:rsidRDefault="00D25F59" w:rsidP="00D25F59">
            <w:pPr>
              <w:spacing w:after="0"/>
              <w:jc w:val="left"/>
              <w:rPr>
                <w:rFonts w:ascii="Avenir Book" w:eastAsia="Times New Roman" w:hAnsi="Avenir Book"/>
                <w:color w:val="4D4D4C"/>
                <w:sz w:val="20"/>
                <w:lang w:val="en-IN" w:eastAsia="en-IN" w:bidi="hi-IN"/>
              </w:rPr>
            </w:pP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 xml:space="preserve">Scale </w:t>
            </w: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br/>
              <w:t>of the risk</w:t>
            </w:r>
          </w:p>
        </w:tc>
        <w:tc>
          <w:tcPr>
            <w:tcW w:w="10229" w:type="dxa"/>
            <w:shd w:val="clear" w:color="000000" w:fill="D9D9D9"/>
            <w:hideMark/>
          </w:tcPr>
          <w:p w14:paraId="52B3B22D" w14:textId="4E170750" w:rsidR="00D25F59" w:rsidRPr="003346D6" w:rsidRDefault="00D25F59" w:rsidP="00D25F59">
            <w:pPr>
              <w:spacing w:after="0"/>
              <w:jc w:val="left"/>
              <w:rPr>
                <w:rFonts w:ascii="Avenir Book" w:eastAsia="Times New Roman" w:hAnsi="Avenir Book"/>
                <w:color w:val="4D4D4C"/>
                <w:sz w:val="20"/>
                <w:lang w:val="en-IN" w:eastAsia="en-IN" w:bidi="hi-IN"/>
              </w:rPr>
            </w:pP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 xml:space="preserve">Provide description here </w:t>
            </w:r>
            <w:r w:rsidR="00FB72BC"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>...</w:t>
            </w:r>
          </w:p>
        </w:tc>
        <w:tc>
          <w:tcPr>
            <w:tcW w:w="979" w:type="dxa"/>
            <w:shd w:val="clear" w:color="000000" w:fill="D9D9D9"/>
          </w:tcPr>
          <w:p w14:paraId="52C75046" w14:textId="77777777" w:rsidR="00D25F59" w:rsidRPr="003346D6" w:rsidRDefault="00D25F59" w:rsidP="00D25F59">
            <w:pPr>
              <w:spacing w:after="0"/>
              <w:jc w:val="left"/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</w:pP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>…</w:t>
            </w:r>
          </w:p>
        </w:tc>
        <w:tc>
          <w:tcPr>
            <w:tcW w:w="1197" w:type="dxa"/>
            <w:shd w:val="clear" w:color="000000" w:fill="D9D9D9"/>
          </w:tcPr>
          <w:p w14:paraId="435F64CC" w14:textId="77777777" w:rsidR="00D25F59" w:rsidRPr="003346D6" w:rsidRDefault="00D25F59" w:rsidP="00D25F59">
            <w:pPr>
              <w:spacing w:after="0"/>
              <w:jc w:val="left"/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</w:pP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>…</w:t>
            </w:r>
          </w:p>
        </w:tc>
      </w:tr>
      <w:tr w:rsidR="003346D6" w:rsidRPr="003346D6" w14:paraId="2C289DDB" w14:textId="77777777" w:rsidTr="00D25F59">
        <w:trPr>
          <w:trHeight w:val="525"/>
        </w:trPr>
        <w:tc>
          <w:tcPr>
            <w:tcW w:w="1308" w:type="dxa"/>
            <w:shd w:val="clear" w:color="000000" w:fill="auto"/>
            <w:hideMark/>
          </w:tcPr>
          <w:p w14:paraId="5961ECA8" w14:textId="77777777" w:rsidR="00D25F59" w:rsidRPr="003346D6" w:rsidRDefault="00D25F59" w:rsidP="00D25F59">
            <w:pPr>
              <w:spacing w:after="0"/>
              <w:jc w:val="left"/>
              <w:rPr>
                <w:rFonts w:ascii="Avenir Book" w:eastAsia="Times New Roman" w:hAnsi="Avenir Book"/>
                <w:color w:val="4D4D4C"/>
                <w:sz w:val="20"/>
                <w:lang w:val="en-IN" w:eastAsia="en-IN" w:bidi="hi-IN"/>
              </w:rPr>
            </w:pP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>Mitigation measures</w:t>
            </w:r>
          </w:p>
        </w:tc>
        <w:tc>
          <w:tcPr>
            <w:tcW w:w="12405" w:type="dxa"/>
            <w:gridSpan w:val="3"/>
            <w:shd w:val="clear" w:color="auto" w:fill="auto"/>
            <w:noWrap/>
            <w:hideMark/>
          </w:tcPr>
          <w:p w14:paraId="1CC0D142" w14:textId="2DBF9B01" w:rsidR="00D25F59" w:rsidRPr="003346D6" w:rsidRDefault="00D25F59" w:rsidP="00D25F59">
            <w:pPr>
              <w:spacing w:after="0"/>
              <w:jc w:val="left"/>
              <w:rPr>
                <w:rFonts w:ascii="Avenir Book" w:eastAsia="Times New Roman" w:hAnsi="Avenir Book"/>
                <w:color w:val="4D4D4C"/>
                <w:sz w:val="20"/>
                <w:lang w:val="en-IN" w:eastAsia="en-IN" w:bidi="hi-IN"/>
              </w:rPr>
            </w:pP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 xml:space="preserve">Provide description here </w:t>
            </w:r>
            <w:r w:rsidR="00FB72BC"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>...</w:t>
            </w:r>
          </w:p>
        </w:tc>
      </w:tr>
      <w:tr w:rsidR="00D25F59" w:rsidRPr="003346D6" w14:paraId="6A304F7D" w14:textId="77777777" w:rsidTr="00D25F59">
        <w:trPr>
          <w:trHeight w:val="61"/>
        </w:trPr>
        <w:tc>
          <w:tcPr>
            <w:tcW w:w="11537" w:type="dxa"/>
            <w:gridSpan w:val="2"/>
            <w:shd w:val="clear" w:color="auto" w:fill="D9D9D9" w:themeFill="background1" w:themeFillShade="D9"/>
            <w:hideMark/>
          </w:tcPr>
          <w:p w14:paraId="2D3C9BF9" w14:textId="77777777" w:rsidR="00D25F59" w:rsidRPr="003346D6" w:rsidRDefault="00D25F59" w:rsidP="00D25F59">
            <w:pPr>
              <w:spacing w:after="0"/>
              <w:jc w:val="left"/>
              <w:rPr>
                <w:rFonts w:ascii="Avenir Book" w:eastAsia="Times New Roman" w:hAnsi="Avenir Book"/>
                <w:color w:val="000000"/>
                <w:sz w:val="20"/>
                <w:lang w:val="en-IN" w:eastAsia="en-IN" w:bidi="hi-IN"/>
              </w:rPr>
            </w:pP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>Total score of the risk</w:t>
            </w:r>
          </w:p>
        </w:tc>
        <w:tc>
          <w:tcPr>
            <w:tcW w:w="979" w:type="dxa"/>
            <w:shd w:val="clear" w:color="auto" w:fill="D9D9D9" w:themeFill="background1" w:themeFillShade="D9"/>
          </w:tcPr>
          <w:p w14:paraId="093868E4" w14:textId="77777777" w:rsidR="00D25F59" w:rsidRPr="003346D6" w:rsidRDefault="00D25F59" w:rsidP="00D25F59">
            <w:pPr>
              <w:spacing w:after="0"/>
              <w:jc w:val="left"/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</w:pPr>
            <w:r w:rsidRPr="003346D6">
              <w:rPr>
                <w:rFonts w:ascii="Avenir Book" w:eastAsia="Times New Roman" w:hAnsi="Avenir Book"/>
                <w:color w:val="008000"/>
                <w:sz w:val="20"/>
                <w:lang w:val="en-US" w:eastAsia="en-IN" w:bidi="hi-IN"/>
              </w:rPr>
              <w:t>…</w:t>
            </w:r>
          </w:p>
        </w:tc>
        <w:tc>
          <w:tcPr>
            <w:tcW w:w="1197" w:type="dxa"/>
            <w:shd w:val="clear" w:color="auto" w:fill="D9D9D9" w:themeFill="background1" w:themeFillShade="D9"/>
          </w:tcPr>
          <w:p w14:paraId="541CA69A" w14:textId="77777777" w:rsidR="00D25F59" w:rsidRPr="003346D6" w:rsidRDefault="00D25F59" w:rsidP="00D25F59">
            <w:pPr>
              <w:spacing w:after="0"/>
              <w:jc w:val="left"/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</w:pPr>
            <w:r w:rsidRPr="003346D6">
              <w:rPr>
                <w:rFonts w:ascii="Avenir Book" w:eastAsia="Times New Roman" w:hAnsi="Avenir Book"/>
                <w:color w:val="008000"/>
                <w:sz w:val="20"/>
                <w:lang w:val="en-US" w:eastAsia="en-IN" w:bidi="hi-IN"/>
              </w:rPr>
              <w:t>…</w:t>
            </w:r>
          </w:p>
        </w:tc>
      </w:tr>
    </w:tbl>
    <w:p w14:paraId="4D3C6446" w14:textId="77777777" w:rsidR="007F392B" w:rsidRPr="003346D6" w:rsidRDefault="007F392B" w:rsidP="00D464AC">
      <w:pPr>
        <w:spacing w:after="0"/>
        <w:rPr>
          <w:rFonts w:ascii="Avenir Book" w:hAnsi="Avenir Book"/>
        </w:rPr>
      </w:pPr>
    </w:p>
    <w:p w14:paraId="2D561194" w14:textId="73CB56A8" w:rsidR="007F392B" w:rsidRPr="003346D6" w:rsidRDefault="007F392B">
      <w:pPr>
        <w:spacing w:after="0"/>
        <w:jc w:val="left"/>
        <w:rPr>
          <w:rFonts w:ascii="Avenir Book" w:hAnsi="Avenir Book"/>
        </w:rPr>
      </w:pPr>
      <w:r w:rsidRPr="003346D6">
        <w:rPr>
          <w:rFonts w:ascii="Avenir Book" w:hAnsi="Avenir Book"/>
        </w:rPr>
        <w:br w:type="page"/>
      </w:r>
    </w:p>
    <w:p w14:paraId="5AC8719A" w14:textId="77777777" w:rsidR="007F392B" w:rsidRPr="003346D6" w:rsidRDefault="007F392B" w:rsidP="00D464AC">
      <w:pPr>
        <w:spacing w:after="0"/>
        <w:rPr>
          <w:rFonts w:ascii="Avenir Book" w:hAnsi="Avenir Book"/>
        </w:rPr>
      </w:pPr>
    </w:p>
    <w:tbl>
      <w:tblPr>
        <w:tblW w:w="1371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8"/>
        <w:gridCol w:w="10229"/>
        <w:gridCol w:w="979"/>
        <w:gridCol w:w="1197"/>
      </w:tblGrid>
      <w:tr w:rsidR="00D25F59" w:rsidRPr="003346D6" w14:paraId="57EC810B" w14:textId="77777777" w:rsidTr="003346D6">
        <w:trPr>
          <w:trHeight w:val="366"/>
        </w:trPr>
        <w:tc>
          <w:tcPr>
            <w:tcW w:w="13713" w:type="dxa"/>
            <w:gridSpan w:val="4"/>
            <w:shd w:val="clear" w:color="auto" w:fill="0BB1AE"/>
          </w:tcPr>
          <w:p w14:paraId="04309C65" w14:textId="77777777" w:rsidR="00D25F59" w:rsidRPr="003346D6" w:rsidRDefault="00D25F59" w:rsidP="00D25F59">
            <w:pPr>
              <w:pStyle w:val="ListParagraph"/>
              <w:jc w:val="left"/>
              <w:rPr>
                <w:rFonts w:ascii="Avenir Book" w:eastAsia="Times New Roman" w:hAnsi="Avenir Book"/>
                <w:color w:val="000000"/>
                <w:sz w:val="20"/>
                <w:lang w:val="en-IN" w:eastAsia="en-IN" w:bidi="hi-IN"/>
              </w:rPr>
            </w:pP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 xml:space="preserve"> </w:t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  <w:t>3. Project management risks</w:t>
            </w:r>
          </w:p>
        </w:tc>
      </w:tr>
      <w:tr w:rsidR="00D25F59" w:rsidRPr="003346D6" w14:paraId="0817B5E5" w14:textId="77777777" w:rsidTr="003346D6">
        <w:trPr>
          <w:trHeight w:val="426"/>
        </w:trPr>
        <w:tc>
          <w:tcPr>
            <w:tcW w:w="1308" w:type="dxa"/>
            <w:shd w:val="clear" w:color="auto" w:fill="0BB1AE"/>
            <w:hideMark/>
          </w:tcPr>
          <w:p w14:paraId="271F5F3C" w14:textId="77777777" w:rsidR="00D25F59" w:rsidRPr="003346D6" w:rsidRDefault="00D25F59" w:rsidP="00D25F59">
            <w:pPr>
              <w:spacing w:after="0"/>
              <w:jc w:val="left"/>
              <w:rPr>
                <w:rFonts w:ascii="Avenir Book" w:eastAsia="Times New Roman" w:hAnsi="Avenir Book"/>
                <w:color w:val="000000"/>
                <w:sz w:val="20"/>
                <w:lang w:val="en-IN" w:eastAsia="en-IN" w:bidi="hi-IN"/>
              </w:rPr>
            </w:pP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>Risk category</w:t>
            </w:r>
          </w:p>
        </w:tc>
        <w:tc>
          <w:tcPr>
            <w:tcW w:w="10229" w:type="dxa"/>
            <w:shd w:val="clear" w:color="auto" w:fill="0BB1AE"/>
            <w:noWrap/>
            <w:hideMark/>
          </w:tcPr>
          <w:p w14:paraId="7661F68F" w14:textId="77777777" w:rsidR="00D25F59" w:rsidRPr="003346D6" w:rsidRDefault="00D25F59" w:rsidP="00C06CAB">
            <w:pPr>
              <w:spacing w:after="0"/>
              <w:ind w:left="360"/>
              <w:rPr>
                <w:rFonts w:ascii="Avenir Book" w:hAnsi="Avenir Book"/>
                <w:color w:val="000000" w:themeColor="text1"/>
                <w:sz w:val="20"/>
                <w:szCs w:val="20"/>
                <w:lang w:val="en-US"/>
              </w:rPr>
            </w:pPr>
            <w:r w:rsidRPr="003346D6">
              <w:rPr>
                <w:rFonts w:ascii="Avenir Book" w:hAnsi="Avenir Book"/>
                <w:color w:val="000000" w:themeColor="text1"/>
                <w:sz w:val="20"/>
                <w:szCs w:val="20"/>
                <w:lang w:val="en-US"/>
              </w:rPr>
              <w:t>3.6 Project failure due to:</w:t>
            </w:r>
          </w:p>
          <w:p w14:paraId="273CBCB8" w14:textId="77777777" w:rsidR="00D25F59" w:rsidRPr="003346D6" w:rsidRDefault="00D25F59" w:rsidP="00C06CAB">
            <w:pPr>
              <w:pStyle w:val="ListParagraph"/>
              <w:numPr>
                <w:ilvl w:val="0"/>
                <w:numId w:val="11"/>
              </w:numPr>
              <w:rPr>
                <w:rFonts w:ascii="Avenir Book" w:eastAsia="MS Mincho" w:hAnsi="Avenir Book"/>
                <w:color w:val="000000" w:themeColor="text1"/>
                <w:sz w:val="20"/>
                <w:szCs w:val="20"/>
                <w:lang w:val="en-US" w:eastAsia="ja-JP"/>
              </w:rPr>
            </w:pPr>
            <w:r w:rsidRPr="003346D6">
              <w:rPr>
                <w:rFonts w:ascii="Avenir Book" w:eastAsia="MS Mincho" w:hAnsi="Avenir Book"/>
                <w:color w:val="000000" w:themeColor="text1"/>
                <w:sz w:val="20"/>
                <w:szCs w:val="20"/>
                <w:lang w:val="en-US" w:eastAsia="ja-JP"/>
              </w:rPr>
              <w:t>insufficient internal legal management capacity, OR</w:t>
            </w:r>
          </w:p>
          <w:p w14:paraId="6F75AB65" w14:textId="6020A08E" w:rsidR="00D25F59" w:rsidRPr="003346D6" w:rsidRDefault="00D25F59" w:rsidP="00C06CAB">
            <w:pPr>
              <w:pStyle w:val="ListParagraph"/>
              <w:numPr>
                <w:ilvl w:val="0"/>
                <w:numId w:val="11"/>
              </w:numPr>
              <w:rPr>
                <w:rFonts w:ascii="Avenir Book" w:eastAsia="MS Mincho" w:hAnsi="Avenir Book"/>
                <w:color w:val="000000" w:themeColor="text1"/>
                <w:sz w:val="20"/>
                <w:szCs w:val="20"/>
                <w:lang w:val="en-US" w:eastAsia="ja-JP"/>
              </w:rPr>
            </w:pPr>
            <w:r w:rsidRPr="003346D6">
              <w:rPr>
                <w:rFonts w:ascii="Avenir Book" w:eastAsia="MS Mincho" w:hAnsi="Avenir Book"/>
                <w:color w:val="000000" w:themeColor="text1"/>
                <w:sz w:val="20"/>
                <w:szCs w:val="20"/>
                <w:lang w:val="en-US" w:eastAsia="ja-JP"/>
              </w:rPr>
              <w:t>dependency on continuous external legal management support</w:t>
            </w:r>
          </w:p>
        </w:tc>
        <w:tc>
          <w:tcPr>
            <w:tcW w:w="979" w:type="dxa"/>
            <w:shd w:val="clear" w:color="auto" w:fill="0BB1AE"/>
          </w:tcPr>
          <w:p w14:paraId="103D4259" w14:textId="60B5242F" w:rsidR="00D25F59" w:rsidRPr="003346D6" w:rsidRDefault="00D25F59" w:rsidP="00210EB1">
            <w:pPr>
              <w:spacing w:after="0"/>
              <w:jc w:val="left"/>
              <w:rPr>
                <w:rFonts w:ascii="Avenir Book" w:eastAsia="Times New Roman" w:hAnsi="Avenir Book"/>
                <w:color w:val="000000"/>
                <w:sz w:val="20"/>
                <w:lang w:val="en-IN" w:eastAsia="en-IN" w:bidi="hi-IN"/>
              </w:rPr>
            </w:pPr>
            <w:r w:rsidRPr="003346D6">
              <w:rPr>
                <w:rFonts w:ascii="Avenir Book" w:eastAsia="Times New Roman" w:hAnsi="Avenir Book"/>
                <w:color w:val="000000"/>
                <w:sz w:val="20"/>
                <w:lang w:val="en-IN" w:eastAsia="en-IN" w:bidi="hi-IN"/>
              </w:rPr>
              <w:t>Present Score</w:t>
            </w:r>
          </w:p>
        </w:tc>
        <w:tc>
          <w:tcPr>
            <w:tcW w:w="1197" w:type="dxa"/>
            <w:shd w:val="clear" w:color="auto" w:fill="0BB1AE"/>
          </w:tcPr>
          <w:p w14:paraId="1926FF2A" w14:textId="203A0102" w:rsidR="00D25F59" w:rsidRPr="003346D6" w:rsidRDefault="00D25F59" w:rsidP="00210EB1">
            <w:pPr>
              <w:spacing w:after="0"/>
              <w:jc w:val="left"/>
              <w:rPr>
                <w:rFonts w:ascii="Avenir Book" w:eastAsia="Times New Roman" w:hAnsi="Avenir Book"/>
                <w:color w:val="000000"/>
                <w:sz w:val="20"/>
                <w:lang w:val="en-IN" w:eastAsia="en-IN" w:bidi="hi-IN"/>
              </w:rPr>
            </w:pPr>
            <w:r w:rsidRPr="003346D6">
              <w:rPr>
                <w:rFonts w:ascii="Avenir Book" w:eastAsia="Times New Roman" w:hAnsi="Avenir Book"/>
                <w:color w:val="000000"/>
                <w:sz w:val="20"/>
                <w:lang w:val="en-IN" w:eastAsia="en-IN" w:bidi="hi-IN"/>
              </w:rPr>
              <w:t>Corrected Score</w:t>
            </w:r>
          </w:p>
        </w:tc>
      </w:tr>
      <w:tr w:rsidR="003346D6" w:rsidRPr="003346D6" w14:paraId="733F0DE2" w14:textId="77777777" w:rsidTr="00D25F59">
        <w:trPr>
          <w:trHeight w:val="61"/>
        </w:trPr>
        <w:tc>
          <w:tcPr>
            <w:tcW w:w="1308" w:type="dxa"/>
            <w:shd w:val="clear" w:color="000000" w:fill="D9D9D9"/>
            <w:hideMark/>
          </w:tcPr>
          <w:p w14:paraId="10A9B82F" w14:textId="77777777" w:rsidR="00D25F59" w:rsidRPr="003346D6" w:rsidRDefault="00D25F59" w:rsidP="00D25F59">
            <w:pPr>
              <w:spacing w:after="0"/>
              <w:jc w:val="left"/>
              <w:rPr>
                <w:rFonts w:ascii="Avenir Book" w:eastAsia="Times New Roman" w:hAnsi="Avenir Book"/>
                <w:color w:val="4D4D4C"/>
                <w:sz w:val="20"/>
                <w:lang w:val="en-IN" w:eastAsia="en-IN" w:bidi="hi-IN"/>
              </w:rPr>
            </w:pP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>Probability of the risk</w:t>
            </w:r>
          </w:p>
        </w:tc>
        <w:tc>
          <w:tcPr>
            <w:tcW w:w="10229" w:type="dxa"/>
            <w:shd w:val="clear" w:color="000000" w:fill="D9D9D9"/>
            <w:hideMark/>
          </w:tcPr>
          <w:p w14:paraId="5A0B9A12" w14:textId="77777777" w:rsidR="00D25F59" w:rsidRPr="003346D6" w:rsidRDefault="00D25F59" w:rsidP="00D25F59">
            <w:pPr>
              <w:spacing w:after="0"/>
              <w:jc w:val="left"/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</w:pP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>Provide description here …</w:t>
            </w:r>
          </w:p>
        </w:tc>
        <w:tc>
          <w:tcPr>
            <w:tcW w:w="979" w:type="dxa"/>
            <w:shd w:val="clear" w:color="000000" w:fill="D9D9D9"/>
          </w:tcPr>
          <w:p w14:paraId="0A228AD2" w14:textId="77777777" w:rsidR="00D25F59" w:rsidRPr="003346D6" w:rsidRDefault="00D25F59" w:rsidP="00D25F59">
            <w:pPr>
              <w:spacing w:after="0"/>
              <w:jc w:val="left"/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</w:pP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>…</w:t>
            </w:r>
          </w:p>
        </w:tc>
        <w:tc>
          <w:tcPr>
            <w:tcW w:w="1197" w:type="dxa"/>
            <w:shd w:val="clear" w:color="000000" w:fill="D9D9D9"/>
          </w:tcPr>
          <w:p w14:paraId="6A344B71" w14:textId="77777777" w:rsidR="00D25F59" w:rsidRPr="003346D6" w:rsidRDefault="00D25F59" w:rsidP="00D25F59">
            <w:pPr>
              <w:spacing w:after="0"/>
              <w:jc w:val="left"/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</w:pP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>…</w:t>
            </w:r>
          </w:p>
        </w:tc>
      </w:tr>
      <w:tr w:rsidR="003346D6" w:rsidRPr="003346D6" w14:paraId="40073C01" w14:textId="77777777" w:rsidTr="00D25F59">
        <w:trPr>
          <w:trHeight w:val="140"/>
        </w:trPr>
        <w:tc>
          <w:tcPr>
            <w:tcW w:w="1308" w:type="dxa"/>
            <w:shd w:val="clear" w:color="auto" w:fill="auto"/>
            <w:hideMark/>
          </w:tcPr>
          <w:p w14:paraId="55047D27" w14:textId="77777777" w:rsidR="00D25F59" w:rsidRPr="003346D6" w:rsidRDefault="00D25F59" w:rsidP="00D25F59">
            <w:pPr>
              <w:spacing w:after="0"/>
              <w:jc w:val="left"/>
              <w:rPr>
                <w:rFonts w:ascii="Avenir Book" w:eastAsia="Times New Roman" w:hAnsi="Avenir Book"/>
                <w:color w:val="4D4D4C"/>
                <w:sz w:val="20"/>
                <w:lang w:val="en-IN" w:eastAsia="en-IN" w:bidi="hi-IN"/>
              </w:rPr>
            </w:pP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>Impact of the risk</w:t>
            </w:r>
          </w:p>
        </w:tc>
        <w:tc>
          <w:tcPr>
            <w:tcW w:w="10229" w:type="dxa"/>
            <w:shd w:val="clear" w:color="auto" w:fill="auto"/>
            <w:hideMark/>
          </w:tcPr>
          <w:p w14:paraId="28422A4B" w14:textId="5F1B38B0" w:rsidR="00D25F59" w:rsidRPr="003346D6" w:rsidRDefault="00D25F59" w:rsidP="00D25F59">
            <w:pPr>
              <w:spacing w:after="0"/>
              <w:jc w:val="left"/>
              <w:rPr>
                <w:rFonts w:ascii="Avenir Book" w:eastAsia="Times New Roman" w:hAnsi="Avenir Book"/>
                <w:color w:val="4D4D4C"/>
                <w:sz w:val="20"/>
                <w:lang w:val="en-IN" w:eastAsia="en-IN" w:bidi="hi-IN"/>
              </w:rPr>
            </w:pP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 xml:space="preserve">Provide description here </w:t>
            </w:r>
            <w:r w:rsidR="00FB72BC"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>...</w:t>
            </w:r>
          </w:p>
        </w:tc>
        <w:tc>
          <w:tcPr>
            <w:tcW w:w="979" w:type="dxa"/>
          </w:tcPr>
          <w:p w14:paraId="0D5D5305" w14:textId="77777777" w:rsidR="00D25F59" w:rsidRPr="003346D6" w:rsidRDefault="00D25F59" w:rsidP="00D25F59">
            <w:pPr>
              <w:spacing w:after="0"/>
              <w:jc w:val="left"/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</w:pP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>…</w:t>
            </w:r>
          </w:p>
        </w:tc>
        <w:tc>
          <w:tcPr>
            <w:tcW w:w="1197" w:type="dxa"/>
          </w:tcPr>
          <w:p w14:paraId="50469D24" w14:textId="77777777" w:rsidR="00D25F59" w:rsidRPr="003346D6" w:rsidRDefault="00D25F59" w:rsidP="00D25F59">
            <w:pPr>
              <w:spacing w:after="0"/>
              <w:jc w:val="left"/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</w:pP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>…</w:t>
            </w:r>
          </w:p>
        </w:tc>
      </w:tr>
      <w:tr w:rsidR="003346D6" w:rsidRPr="003346D6" w14:paraId="6EAD6338" w14:textId="77777777" w:rsidTr="00D25F59">
        <w:trPr>
          <w:trHeight w:val="61"/>
        </w:trPr>
        <w:tc>
          <w:tcPr>
            <w:tcW w:w="1308" w:type="dxa"/>
            <w:shd w:val="clear" w:color="000000" w:fill="D9D9D9"/>
            <w:hideMark/>
          </w:tcPr>
          <w:p w14:paraId="7095C89A" w14:textId="77777777" w:rsidR="00D25F59" w:rsidRPr="003346D6" w:rsidRDefault="00D25F59" w:rsidP="00D25F59">
            <w:pPr>
              <w:spacing w:after="0"/>
              <w:jc w:val="left"/>
              <w:rPr>
                <w:rFonts w:ascii="Avenir Book" w:eastAsia="Times New Roman" w:hAnsi="Avenir Book"/>
                <w:color w:val="4D4D4C"/>
                <w:sz w:val="20"/>
                <w:lang w:val="en-IN" w:eastAsia="en-IN" w:bidi="hi-IN"/>
              </w:rPr>
            </w:pP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 xml:space="preserve">Scale </w:t>
            </w: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br/>
              <w:t>of the risk</w:t>
            </w:r>
          </w:p>
        </w:tc>
        <w:tc>
          <w:tcPr>
            <w:tcW w:w="10229" w:type="dxa"/>
            <w:shd w:val="clear" w:color="000000" w:fill="D9D9D9"/>
            <w:hideMark/>
          </w:tcPr>
          <w:p w14:paraId="3D3DBEC5" w14:textId="5871C723" w:rsidR="00D25F59" w:rsidRPr="003346D6" w:rsidRDefault="00D25F59" w:rsidP="00D25F59">
            <w:pPr>
              <w:spacing w:after="0"/>
              <w:jc w:val="left"/>
              <w:rPr>
                <w:rFonts w:ascii="Avenir Book" w:eastAsia="Times New Roman" w:hAnsi="Avenir Book"/>
                <w:color w:val="4D4D4C"/>
                <w:sz w:val="20"/>
                <w:lang w:val="en-IN" w:eastAsia="en-IN" w:bidi="hi-IN"/>
              </w:rPr>
            </w:pP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 xml:space="preserve">Provide description here </w:t>
            </w:r>
            <w:r w:rsidR="00FB72BC"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>...</w:t>
            </w:r>
          </w:p>
        </w:tc>
        <w:tc>
          <w:tcPr>
            <w:tcW w:w="979" w:type="dxa"/>
            <w:shd w:val="clear" w:color="000000" w:fill="D9D9D9"/>
          </w:tcPr>
          <w:p w14:paraId="04CC6B1B" w14:textId="77777777" w:rsidR="00D25F59" w:rsidRPr="003346D6" w:rsidRDefault="00D25F59" w:rsidP="00D25F59">
            <w:pPr>
              <w:spacing w:after="0"/>
              <w:jc w:val="left"/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</w:pP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>…</w:t>
            </w:r>
          </w:p>
        </w:tc>
        <w:tc>
          <w:tcPr>
            <w:tcW w:w="1197" w:type="dxa"/>
            <w:shd w:val="clear" w:color="000000" w:fill="D9D9D9"/>
          </w:tcPr>
          <w:p w14:paraId="31358EA0" w14:textId="77777777" w:rsidR="00D25F59" w:rsidRPr="003346D6" w:rsidRDefault="00D25F59" w:rsidP="00D25F59">
            <w:pPr>
              <w:spacing w:after="0"/>
              <w:jc w:val="left"/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</w:pP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>…</w:t>
            </w:r>
          </w:p>
        </w:tc>
      </w:tr>
      <w:tr w:rsidR="003346D6" w:rsidRPr="003346D6" w14:paraId="3C1A132D" w14:textId="77777777" w:rsidTr="00D25F59">
        <w:trPr>
          <w:trHeight w:val="525"/>
        </w:trPr>
        <w:tc>
          <w:tcPr>
            <w:tcW w:w="1308" w:type="dxa"/>
            <w:shd w:val="clear" w:color="000000" w:fill="auto"/>
            <w:hideMark/>
          </w:tcPr>
          <w:p w14:paraId="0CC4460C" w14:textId="77777777" w:rsidR="00D25F59" w:rsidRPr="003346D6" w:rsidRDefault="00D25F59" w:rsidP="00D25F59">
            <w:pPr>
              <w:spacing w:after="0"/>
              <w:jc w:val="left"/>
              <w:rPr>
                <w:rFonts w:ascii="Avenir Book" w:eastAsia="Times New Roman" w:hAnsi="Avenir Book"/>
                <w:color w:val="4D4D4C"/>
                <w:sz w:val="20"/>
                <w:lang w:val="en-IN" w:eastAsia="en-IN" w:bidi="hi-IN"/>
              </w:rPr>
            </w:pP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>Mitigation measures</w:t>
            </w:r>
          </w:p>
        </w:tc>
        <w:tc>
          <w:tcPr>
            <w:tcW w:w="12405" w:type="dxa"/>
            <w:gridSpan w:val="3"/>
            <w:shd w:val="clear" w:color="auto" w:fill="auto"/>
            <w:noWrap/>
            <w:hideMark/>
          </w:tcPr>
          <w:p w14:paraId="60BFE0A5" w14:textId="09825BE7" w:rsidR="00D25F59" w:rsidRPr="003346D6" w:rsidRDefault="00D25F59" w:rsidP="00D25F59">
            <w:pPr>
              <w:spacing w:after="0"/>
              <w:jc w:val="left"/>
              <w:rPr>
                <w:rFonts w:ascii="Avenir Book" w:eastAsia="Times New Roman" w:hAnsi="Avenir Book"/>
                <w:color w:val="4D4D4C"/>
                <w:sz w:val="20"/>
                <w:lang w:val="en-IN" w:eastAsia="en-IN" w:bidi="hi-IN"/>
              </w:rPr>
            </w:pP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 xml:space="preserve">Provide description here </w:t>
            </w:r>
            <w:r w:rsidR="00FB72BC"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>...</w:t>
            </w:r>
          </w:p>
        </w:tc>
      </w:tr>
      <w:tr w:rsidR="00D25F59" w:rsidRPr="003346D6" w14:paraId="18DA4CAA" w14:textId="77777777" w:rsidTr="00D25F59">
        <w:trPr>
          <w:trHeight w:val="61"/>
        </w:trPr>
        <w:tc>
          <w:tcPr>
            <w:tcW w:w="11537" w:type="dxa"/>
            <w:gridSpan w:val="2"/>
            <w:shd w:val="clear" w:color="auto" w:fill="D9D9D9" w:themeFill="background1" w:themeFillShade="D9"/>
            <w:hideMark/>
          </w:tcPr>
          <w:p w14:paraId="4F5E7B24" w14:textId="77777777" w:rsidR="00D25F59" w:rsidRPr="003346D6" w:rsidRDefault="00D25F59" w:rsidP="00D25F59">
            <w:pPr>
              <w:spacing w:after="0"/>
              <w:jc w:val="left"/>
              <w:rPr>
                <w:rFonts w:ascii="Avenir Book" w:eastAsia="Times New Roman" w:hAnsi="Avenir Book"/>
                <w:color w:val="000000"/>
                <w:sz w:val="20"/>
                <w:lang w:val="en-IN" w:eastAsia="en-IN" w:bidi="hi-IN"/>
              </w:rPr>
            </w:pP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>Total score of the risk</w:t>
            </w:r>
          </w:p>
        </w:tc>
        <w:tc>
          <w:tcPr>
            <w:tcW w:w="979" w:type="dxa"/>
            <w:shd w:val="clear" w:color="auto" w:fill="D9D9D9" w:themeFill="background1" w:themeFillShade="D9"/>
          </w:tcPr>
          <w:p w14:paraId="76A6ED17" w14:textId="77777777" w:rsidR="00D25F59" w:rsidRPr="003346D6" w:rsidRDefault="00D25F59" w:rsidP="00D25F59">
            <w:pPr>
              <w:spacing w:after="0"/>
              <w:jc w:val="left"/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</w:pPr>
            <w:r w:rsidRPr="003346D6">
              <w:rPr>
                <w:rFonts w:ascii="Avenir Book" w:eastAsia="Times New Roman" w:hAnsi="Avenir Book"/>
                <w:color w:val="008000"/>
                <w:sz w:val="20"/>
                <w:lang w:val="en-US" w:eastAsia="en-IN" w:bidi="hi-IN"/>
              </w:rPr>
              <w:t>…</w:t>
            </w:r>
          </w:p>
        </w:tc>
        <w:tc>
          <w:tcPr>
            <w:tcW w:w="1197" w:type="dxa"/>
            <w:shd w:val="clear" w:color="auto" w:fill="D9D9D9" w:themeFill="background1" w:themeFillShade="D9"/>
          </w:tcPr>
          <w:p w14:paraId="7CE28376" w14:textId="77777777" w:rsidR="00D25F59" w:rsidRPr="003346D6" w:rsidRDefault="00D25F59" w:rsidP="00D25F59">
            <w:pPr>
              <w:spacing w:after="0"/>
              <w:jc w:val="left"/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</w:pPr>
            <w:r w:rsidRPr="003346D6">
              <w:rPr>
                <w:rFonts w:ascii="Avenir Book" w:eastAsia="Times New Roman" w:hAnsi="Avenir Book"/>
                <w:color w:val="008000"/>
                <w:sz w:val="20"/>
                <w:lang w:val="en-US" w:eastAsia="en-IN" w:bidi="hi-IN"/>
              </w:rPr>
              <w:t>…</w:t>
            </w:r>
          </w:p>
        </w:tc>
      </w:tr>
    </w:tbl>
    <w:p w14:paraId="2C7D729D" w14:textId="77777777" w:rsidR="007F392B" w:rsidRPr="003346D6" w:rsidRDefault="007F392B" w:rsidP="00D464AC">
      <w:pPr>
        <w:spacing w:after="0"/>
        <w:rPr>
          <w:rFonts w:ascii="Avenir Book" w:hAnsi="Avenir Book"/>
        </w:rPr>
      </w:pPr>
    </w:p>
    <w:p w14:paraId="30760FE7" w14:textId="6E21A2C9" w:rsidR="0034323F" w:rsidRPr="003346D6" w:rsidRDefault="0034323F">
      <w:pPr>
        <w:spacing w:after="0"/>
        <w:jc w:val="left"/>
        <w:rPr>
          <w:rFonts w:ascii="Avenir Book" w:hAnsi="Avenir Book"/>
        </w:rPr>
      </w:pPr>
      <w:r w:rsidRPr="003346D6">
        <w:rPr>
          <w:rFonts w:ascii="Avenir Book" w:hAnsi="Avenir Book"/>
        </w:rPr>
        <w:br w:type="page"/>
      </w:r>
    </w:p>
    <w:p w14:paraId="1B6EDA5B" w14:textId="77777777" w:rsidR="0034323F" w:rsidRPr="003346D6" w:rsidRDefault="0034323F" w:rsidP="00D464AC">
      <w:pPr>
        <w:spacing w:after="0"/>
        <w:rPr>
          <w:rFonts w:ascii="Avenir Book" w:hAnsi="Avenir Book"/>
        </w:rPr>
      </w:pPr>
    </w:p>
    <w:tbl>
      <w:tblPr>
        <w:tblW w:w="1371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8"/>
        <w:gridCol w:w="10229"/>
        <w:gridCol w:w="979"/>
        <w:gridCol w:w="1197"/>
      </w:tblGrid>
      <w:tr w:rsidR="00D25F59" w:rsidRPr="003346D6" w14:paraId="3B2345D3" w14:textId="77777777" w:rsidTr="003346D6">
        <w:trPr>
          <w:trHeight w:val="366"/>
        </w:trPr>
        <w:tc>
          <w:tcPr>
            <w:tcW w:w="13713" w:type="dxa"/>
            <w:gridSpan w:val="4"/>
            <w:shd w:val="clear" w:color="auto" w:fill="0BB1AE"/>
          </w:tcPr>
          <w:p w14:paraId="6534F18B" w14:textId="77777777" w:rsidR="00D25F59" w:rsidRPr="003346D6" w:rsidRDefault="00D25F59" w:rsidP="00D25F59">
            <w:pPr>
              <w:pStyle w:val="ListParagraph"/>
              <w:jc w:val="left"/>
              <w:rPr>
                <w:rFonts w:ascii="Avenir Book" w:eastAsia="Times New Roman" w:hAnsi="Avenir Book"/>
                <w:color w:val="000000"/>
                <w:sz w:val="20"/>
                <w:lang w:val="en-IN" w:eastAsia="en-IN" w:bidi="hi-IN"/>
              </w:rPr>
            </w:pP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 xml:space="preserve"> </w:t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  <w:t>3. Project management risks</w:t>
            </w:r>
          </w:p>
        </w:tc>
      </w:tr>
      <w:tr w:rsidR="00D25F59" w:rsidRPr="003346D6" w14:paraId="10B626B3" w14:textId="77777777" w:rsidTr="003346D6">
        <w:trPr>
          <w:trHeight w:val="426"/>
        </w:trPr>
        <w:tc>
          <w:tcPr>
            <w:tcW w:w="1308" w:type="dxa"/>
            <w:shd w:val="clear" w:color="auto" w:fill="0BB1AE"/>
            <w:hideMark/>
          </w:tcPr>
          <w:p w14:paraId="533A91CF" w14:textId="77777777" w:rsidR="00D25F59" w:rsidRPr="003346D6" w:rsidRDefault="00D25F59" w:rsidP="00D25F59">
            <w:pPr>
              <w:spacing w:after="0"/>
              <w:jc w:val="left"/>
              <w:rPr>
                <w:rFonts w:ascii="Avenir Book" w:eastAsia="Times New Roman" w:hAnsi="Avenir Book"/>
                <w:color w:val="000000"/>
                <w:sz w:val="20"/>
                <w:lang w:val="en-IN" w:eastAsia="en-IN" w:bidi="hi-IN"/>
              </w:rPr>
            </w:pP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>Risk category</w:t>
            </w:r>
          </w:p>
        </w:tc>
        <w:tc>
          <w:tcPr>
            <w:tcW w:w="10229" w:type="dxa"/>
            <w:shd w:val="clear" w:color="auto" w:fill="0BB1AE"/>
            <w:noWrap/>
            <w:hideMark/>
          </w:tcPr>
          <w:p w14:paraId="5AAD2191" w14:textId="202258CB" w:rsidR="00D25F59" w:rsidRPr="003346D6" w:rsidRDefault="00D25F59" w:rsidP="00C06CAB">
            <w:pPr>
              <w:spacing w:after="0"/>
              <w:ind w:left="360"/>
              <w:rPr>
                <w:rFonts w:ascii="Avenir Book" w:hAnsi="Avenir Book"/>
                <w:color w:val="000000" w:themeColor="text1"/>
                <w:sz w:val="20"/>
                <w:szCs w:val="20"/>
                <w:lang w:val="en-US"/>
              </w:rPr>
            </w:pPr>
            <w:r w:rsidRPr="003346D6">
              <w:rPr>
                <w:rFonts w:ascii="Avenir Book" w:hAnsi="Avenir Book"/>
                <w:color w:val="000000" w:themeColor="text1"/>
                <w:sz w:val="20"/>
                <w:szCs w:val="20"/>
                <w:lang w:val="en-US"/>
              </w:rPr>
              <w:t xml:space="preserve">3.7 </w:t>
            </w:r>
            <w:r w:rsidR="00210EB1" w:rsidRPr="003346D6">
              <w:rPr>
                <w:rFonts w:ascii="Avenir Book" w:hAnsi="Avenir Book"/>
                <w:color w:val="000000" w:themeColor="text1"/>
                <w:sz w:val="20"/>
                <w:szCs w:val="20"/>
                <w:lang w:val="en-US"/>
              </w:rPr>
              <w:t xml:space="preserve">Project failure due to </w:t>
            </w:r>
            <w:r w:rsidRPr="003346D6">
              <w:rPr>
                <w:rFonts w:ascii="Avenir Book" w:hAnsi="Avenir Book"/>
                <w:color w:val="000000" w:themeColor="text1"/>
                <w:sz w:val="20"/>
                <w:szCs w:val="20"/>
                <w:lang w:val="en-US"/>
              </w:rPr>
              <w:t>dependence on key legal management individuals in the organization that are difficult to replace</w:t>
            </w:r>
          </w:p>
        </w:tc>
        <w:tc>
          <w:tcPr>
            <w:tcW w:w="979" w:type="dxa"/>
            <w:shd w:val="clear" w:color="auto" w:fill="0BB1AE"/>
          </w:tcPr>
          <w:p w14:paraId="3EEDA286" w14:textId="189B872D" w:rsidR="00D25F59" w:rsidRPr="003346D6" w:rsidRDefault="00D25F59" w:rsidP="00210EB1">
            <w:pPr>
              <w:spacing w:after="0"/>
              <w:jc w:val="left"/>
              <w:rPr>
                <w:rFonts w:ascii="Avenir Book" w:eastAsia="Times New Roman" w:hAnsi="Avenir Book"/>
                <w:color w:val="000000"/>
                <w:sz w:val="20"/>
                <w:lang w:val="en-IN" w:eastAsia="en-IN" w:bidi="hi-IN"/>
              </w:rPr>
            </w:pPr>
            <w:r w:rsidRPr="003346D6">
              <w:rPr>
                <w:rFonts w:ascii="Avenir Book" w:eastAsia="Times New Roman" w:hAnsi="Avenir Book"/>
                <w:color w:val="000000"/>
                <w:sz w:val="20"/>
                <w:lang w:val="en-IN" w:eastAsia="en-IN" w:bidi="hi-IN"/>
              </w:rPr>
              <w:t>Present Score</w:t>
            </w:r>
          </w:p>
        </w:tc>
        <w:tc>
          <w:tcPr>
            <w:tcW w:w="1197" w:type="dxa"/>
            <w:shd w:val="clear" w:color="auto" w:fill="0BB1AE"/>
          </w:tcPr>
          <w:p w14:paraId="3D80C945" w14:textId="219D7EB3" w:rsidR="00D25F59" w:rsidRPr="003346D6" w:rsidRDefault="00D25F59" w:rsidP="00210EB1">
            <w:pPr>
              <w:spacing w:after="0"/>
              <w:jc w:val="left"/>
              <w:rPr>
                <w:rFonts w:ascii="Avenir Book" w:eastAsia="Times New Roman" w:hAnsi="Avenir Book"/>
                <w:color w:val="000000"/>
                <w:sz w:val="20"/>
                <w:lang w:val="en-IN" w:eastAsia="en-IN" w:bidi="hi-IN"/>
              </w:rPr>
            </w:pPr>
            <w:r w:rsidRPr="003346D6">
              <w:rPr>
                <w:rFonts w:ascii="Avenir Book" w:eastAsia="Times New Roman" w:hAnsi="Avenir Book"/>
                <w:color w:val="000000"/>
                <w:sz w:val="20"/>
                <w:lang w:val="en-IN" w:eastAsia="en-IN" w:bidi="hi-IN"/>
              </w:rPr>
              <w:t>Corrected Score</w:t>
            </w:r>
          </w:p>
        </w:tc>
      </w:tr>
      <w:tr w:rsidR="003346D6" w:rsidRPr="003346D6" w14:paraId="483B2EC7" w14:textId="77777777" w:rsidTr="00D25F59">
        <w:trPr>
          <w:trHeight w:val="61"/>
        </w:trPr>
        <w:tc>
          <w:tcPr>
            <w:tcW w:w="1308" w:type="dxa"/>
            <w:shd w:val="clear" w:color="000000" w:fill="D9D9D9"/>
            <w:hideMark/>
          </w:tcPr>
          <w:p w14:paraId="36F75135" w14:textId="77777777" w:rsidR="00D25F59" w:rsidRPr="003346D6" w:rsidRDefault="00D25F59" w:rsidP="00D25F59">
            <w:pPr>
              <w:spacing w:after="0"/>
              <w:jc w:val="left"/>
              <w:rPr>
                <w:rFonts w:ascii="Avenir Book" w:eastAsia="Times New Roman" w:hAnsi="Avenir Book"/>
                <w:color w:val="4D4D4C"/>
                <w:sz w:val="20"/>
                <w:lang w:val="en-IN" w:eastAsia="en-IN" w:bidi="hi-IN"/>
              </w:rPr>
            </w:pP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>Probability of the risk</w:t>
            </w:r>
          </w:p>
        </w:tc>
        <w:tc>
          <w:tcPr>
            <w:tcW w:w="10229" w:type="dxa"/>
            <w:shd w:val="clear" w:color="000000" w:fill="D9D9D9"/>
            <w:hideMark/>
          </w:tcPr>
          <w:p w14:paraId="48F3303A" w14:textId="77777777" w:rsidR="00D25F59" w:rsidRPr="003346D6" w:rsidRDefault="00D25F59" w:rsidP="00D25F59">
            <w:pPr>
              <w:spacing w:after="0"/>
              <w:jc w:val="left"/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</w:pP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>Provide description here …</w:t>
            </w:r>
          </w:p>
        </w:tc>
        <w:tc>
          <w:tcPr>
            <w:tcW w:w="979" w:type="dxa"/>
            <w:shd w:val="clear" w:color="000000" w:fill="D9D9D9"/>
          </w:tcPr>
          <w:p w14:paraId="348DEFF9" w14:textId="77777777" w:rsidR="00D25F59" w:rsidRPr="003346D6" w:rsidRDefault="00D25F59" w:rsidP="00D25F59">
            <w:pPr>
              <w:spacing w:after="0"/>
              <w:jc w:val="left"/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</w:pP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>…</w:t>
            </w:r>
          </w:p>
        </w:tc>
        <w:tc>
          <w:tcPr>
            <w:tcW w:w="1197" w:type="dxa"/>
            <w:shd w:val="clear" w:color="000000" w:fill="D9D9D9"/>
          </w:tcPr>
          <w:p w14:paraId="443BE133" w14:textId="77777777" w:rsidR="00D25F59" w:rsidRPr="003346D6" w:rsidRDefault="00D25F59" w:rsidP="00D25F59">
            <w:pPr>
              <w:spacing w:after="0"/>
              <w:jc w:val="left"/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</w:pP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>…</w:t>
            </w:r>
          </w:p>
        </w:tc>
      </w:tr>
      <w:tr w:rsidR="003346D6" w:rsidRPr="003346D6" w14:paraId="70930ABE" w14:textId="77777777" w:rsidTr="00D25F59">
        <w:trPr>
          <w:trHeight w:val="140"/>
        </w:trPr>
        <w:tc>
          <w:tcPr>
            <w:tcW w:w="1308" w:type="dxa"/>
            <w:shd w:val="clear" w:color="auto" w:fill="auto"/>
            <w:hideMark/>
          </w:tcPr>
          <w:p w14:paraId="217E6C8D" w14:textId="77777777" w:rsidR="00D25F59" w:rsidRPr="003346D6" w:rsidRDefault="00D25F59" w:rsidP="00D25F59">
            <w:pPr>
              <w:spacing w:after="0"/>
              <w:jc w:val="left"/>
              <w:rPr>
                <w:rFonts w:ascii="Avenir Book" w:eastAsia="Times New Roman" w:hAnsi="Avenir Book"/>
                <w:color w:val="4D4D4C"/>
                <w:sz w:val="20"/>
                <w:lang w:val="en-IN" w:eastAsia="en-IN" w:bidi="hi-IN"/>
              </w:rPr>
            </w:pP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>Impact of the risk</w:t>
            </w:r>
          </w:p>
        </w:tc>
        <w:tc>
          <w:tcPr>
            <w:tcW w:w="10229" w:type="dxa"/>
            <w:shd w:val="clear" w:color="auto" w:fill="auto"/>
            <w:hideMark/>
          </w:tcPr>
          <w:p w14:paraId="0A17120D" w14:textId="18E0EB21" w:rsidR="00D25F59" w:rsidRPr="003346D6" w:rsidRDefault="00D25F59" w:rsidP="00D25F59">
            <w:pPr>
              <w:spacing w:after="0"/>
              <w:jc w:val="left"/>
              <w:rPr>
                <w:rFonts w:ascii="Avenir Book" w:eastAsia="Times New Roman" w:hAnsi="Avenir Book"/>
                <w:color w:val="4D4D4C"/>
                <w:sz w:val="20"/>
                <w:lang w:val="en-IN" w:eastAsia="en-IN" w:bidi="hi-IN"/>
              </w:rPr>
            </w:pP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 xml:space="preserve">Provide description here </w:t>
            </w:r>
            <w:r w:rsidR="00FB72BC"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>...</w:t>
            </w:r>
          </w:p>
        </w:tc>
        <w:tc>
          <w:tcPr>
            <w:tcW w:w="979" w:type="dxa"/>
          </w:tcPr>
          <w:p w14:paraId="321C325F" w14:textId="77777777" w:rsidR="00D25F59" w:rsidRPr="003346D6" w:rsidRDefault="00D25F59" w:rsidP="00D25F59">
            <w:pPr>
              <w:spacing w:after="0"/>
              <w:jc w:val="left"/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</w:pP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>…</w:t>
            </w:r>
          </w:p>
        </w:tc>
        <w:tc>
          <w:tcPr>
            <w:tcW w:w="1197" w:type="dxa"/>
          </w:tcPr>
          <w:p w14:paraId="7EC54272" w14:textId="77777777" w:rsidR="00D25F59" w:rsidRPr="003346D6" w:rsidRDefault="00D25F59" w:rsidP="00D25F59">
            <w:pPr>
              <w:spacing w:after="0"/>
              <w:jc w:val="left"/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</w:pP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>…</w:t>
            </w:r>
          </w:p>
        </w:tc>
      </w:tr>
      <w:tr w:rsidR="003346D6" w:rsidRPr="003346D6" w14:paraId="7EF4744C" w14:textId="77777777" w:rsidTr="00D25F59">
        <w:trPr>
          <w:trHeight w:val="61"/>
        </w:trPr>
        <w:tc>
          <w:tcPr>
            <w:tcW w:w="1308" w:type="dxa"/>
            <w:shd w:val="clear" w:color="000000" w:fill="D9D9D9"/>
            <w:hideMark/>
          </w:tcPr>
          <w:p w14:paraId="54101AA0" w14:textId="77777777" w:rsidR="00D25F59" w:rsidRPr="003346D6" w:rsidRDefault="00D25F59" w:rsidP="00D25F59">
            <w:pPr>
              <w:spacing w:after="0"/>
              <w:jc w:val="left"/>
              <w:rPr>
                <w:rFonts w:ascii="Avenir Book" w:eastAsia="Times New Roman" w:hAnsi="Avenir Book"/>
                <w:color w:val="4D4D4C"/>
                <w:sz w:val="20"/>
                <w:lang w:val="en-IN" w:eastAsia="en-IN" w:bidi="hi-IN"/>
              </w:rPr>
            </w:pP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 xml:space="preserve">Scale </w:t>
            </w: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br/>
              <w:t>of the risk</w:t>
            </w:r>
          </w:p>
        </w:tc>
        <w:tc>
          <w:tcPr>
            <w:tcW w:w="10229" w:type="dxa"/>
            <w:shd w:val="clear" w:color="000000" w:fill="D9D9D9"/>
            <w:hideMark/>
          </w:tcPr>
          <w:p w14:paraId="08DA52DB" w14:textId="7981E1E2" w:rsidR="00D25F59" w:rsidRPr="003346D6" w:rsidRDefault="00D25F59" w:rsidP="00D25F59">
            <w:pPr>
              <w:spacing w:after="0"/>
              <w:jc w:val="left"/>
              <w:rPr>
                <w:rFonts w:ascii="Avenir Book" w:eastAsia="Times New Roman" w:hAnsi="Avenir Book"/>
                <w:color w:val="4D4D4C"/>
                <w:sz w:val="20"/>
                <w:lang w:val="en-IN" w:eastAsia="en-IN" w:bidi="hi-IN"/>
              </w:rPr>
            </w:pP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 xml:space="preserve">Provide description here </w:t>
            </w:r>
            <w:r w:rsidR="00FB72BC"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>...</w:t>
            </w:r>
          </w:p>
        </w:tc>
        <w:tc>
          <w:tcPr>
            <w:tcW w:w="979" w:type="dxa"/>
            <w:shd w:val="clear" w:color="000000" w:fill="D9D9D9"/>
          </w:tcPr>
          <w:p w14:paraId="3AA95029" w14:textId="77777777" w:rsidR="00D25F59" w:rsidRPr="003346D6" w:rsidRDefault="00D25F59" w:rsidP="00D25F59">
            <w:pPr>
              <w:spacing w:after="0"/>
              <w:jc w:val="left"/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</w:pP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>…</w:t>
            </w:r>
          </w:p>
        </w:tc>
        <w:tc>
          <w:tcPr>
            <w:tcW w:w="1197" w:type="dxa"/>
            <w:shd w:val="clear" w:color="000000" w:fill="D9D9D9"/>
          </w:tcPr>
          <w:p w14:paraId="0C74FC01" w14:textId="77777777" w:rsidR="00D25F59" w:rsidRPr="003346D6" w:rsidRDefault="00D25F59" w:rsidP="00D25F59">
            <w:pPr>
              <w:spacing w:after="0"/>
              <w:jc w:val="left"/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</w:pP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>…</w:t>
            </w:r>
          </w:p>
        </w:tc>
      </w:tr>
      <w:tr w:rsidR="003346D6" w:rsidRPr="003346D6" w14:paraId="414387CE" w14:textId="77777777" w:rsidTr="00D25F59">
        <w:trPr>
          <w:trHeight w:val="525"/>
        </w:trPr>
        <w:tc>
          <w:tcPr>
            <w:tcW w:w="1308" w:type="dxa"/>
            <w:shd w:val="clear" w:color="000000" w:fill="auto"/>
            <w:hideMark/>
          </w:tcPr>
          <w:p w14:paraId="031E81D2" w14:textId="77777777" w:rsidR="00D25F59" w:rsidRPr="003346D6" w:rsidRDefault="00D25F59" w:rsidP="00D25F59">
            <w:pPr>
              <w:spacing w:after="0"/>
              <w:jc w:val="left"/>
              <w:rPr>
                <w:rFonts w:ascii="Avenir Book" w:eastAsia="Times New Roman" w:hAnsi="Avenir Book"/>
                <w:color w:val="4D4D4C"/>
                <w:sz w:val="20"/>
                <w:lang w:val="en-IN" w:eastAsia="en-IN" w:bidi="hi-IN"/>
              </w:rPr>
            </w:pP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>Mitigation measures</w:t>
            </w:r>
          </w:p>
        </w:tc>
        <w:tc>
          <w:tcPr>
            <w:tcW w:w="12405" w:type="dxa"/>
            <w:gridSpan w:val="3"/>
            <w:shd w:val="clear" w:color="auto" w:fill="auto"/>
            <w:noWrap/>
            <w:hideMark/>
          </w:tcPr>
          <w:p w14:paraId="446712A8" w14:textId="17F35F0D" w:rsidR="00D25F59" w:rsidRPr="003346D6" w:rsidRDefault="00D25F59" w:rsidP="00D25F59">
            <w:pPr>
              <w:spacing w:after="0"/>
              <w:jc w:val="left"/>
              <w:rPr>
                <w:rFonts w:ascii="Avenir Book" w:eastAsia="Times New Roman" w:hAnsi="Avenir Book"/>
                <w:color w:val="4D4D4C"/>
                <w:sz w:val="20"/>
                <w:lang w:val="en-IN" w:eastAsia="en-IN" w:bidi="hi-IN"/>
              </w:rPr>
            </w:pP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 xml:space="preserve">Provide description here </w:t>
            </w:r>
            <w:r w:rsidR="00FB72BC"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>...</w:t>
            </w:r>
          </w:p>
        </w:tc>
      </w:tr>
      <w:tr w:rsidR="00D25F59" w:rsidRPr="003346D6" w14:paraId="5DA5B05B" w14:textId="77777777" w:rsidTr="00D25F59">
        <w:trPr>
          <w:trHeight w:val="61"/>
        </w:trPr>
        <w:tc>
          <w:tcPr>
            <w:tcW w:w="11537" w:type="dxa"/>
            <w:gridSpan w:val="2"/>
            <w:shd w:val="clear" w:color="auto" w:fill="D9D9D9" w:themeFill="background1" w:themeFillShade="D9"/>
            <w:hideMark/>
          </w:tcPr>
          <w:p w14:paraId="56BDD355" w14:textId="77777777" w:rsidR="00D25F59" w:rsidRPr="003346D6" w:rsidRDefault="00D25F59" w:rsidP="00D25F59">
            <w:pPr>
              <w:spacing w:after="0"/>
              <w:jc w:val="left"/>
              <w:rPr>
                <w:rFonts w:ascii="Avenir Book" w:eastAsia="Times New Roman" w:hAnsi="Avenir Book"/>
                <w:color w:val="000000"/>
                <w:sz w:val="20"/>
                <w:lang w:val="en-IN" w:eastAsia="en-IN" w:bidi="hi-IN"/>
              </w:rPr>
            </w:pP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>Total score of the risk</w:t>
            </w:r>
          </w:p>
        </w:tc>
        <w:tc>
          <w:tcPr>
            <w:tcW w:w="979" w:type="dxa"/>
            <w:shd w:val="clear" w:color="auto" w:fill="D9D9D9" w:themeFill="background1" w:themeFillShade="D9"/>
          </w:tcPr>
          <w:p w14:paraId="4B615A7D" w14:textId="77777777" w:rsidR="00D25F59" w:rsidRPr="003346D6" w:rsidRDefault="00D25F59" w:rsidP="00D25F59">
            <w:pPr>
              <w:spacing w:after="0"/>
              <w:jc w:val="left"/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</w:pPr>
            <w:r w:rsidRPr="003346D6">
              <w:rPr>
                <w:rFonts w:ascii="Avenir Book" w:eastAsia="Times New Roman" w:hAnsi="Avenir Book"/>
                <w:color w:val="008000"/>
                <w:sz w:val="20"/>
                <w:lang w:val="en-US" w:eastAsia="en-IN" w:bidi="hi-IN"/>
              </w:rPr>
              <w:t>…</w:t>
            </w:r>
          </w:p>
        </w:tc>
        <w:tc>
          <w:tcPr>
            <w:tcW w:w="1197" w:type="dxa"/>
            <w:shd w:val="clear" w:color="auto" w:fill="D9D9D9" w:themeFill="background1" w:themeFillShade="D9"/>
          </w:tcPr>
          <w:p w14:paraId="70D95BDA" w14:textId="77777777" w:rsidR="00D25F59" w:rsidRPr="003346D6" w:rsidRDefault="00D25F59" w:rsidP="00D25F59">
            <w:pPr>
              <w:spacing w:after="0"/>
              <w:jc w:val="left"/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</w:pPr>
            <w:r w:rsidRPr="003346D6">
              <w:rPr>
                <w:rFonts w:ascii="Avenir Book" w:eastAsia="Times New Roman" w:hAnsi="Avenir Book"/>
                <w:color w:val="008000"/>
                <w:sz w:val="20"/>
                <w:lang w:val="en-US" w:eastAsia="en-IN" w:bidi="hi-IN"/>
              </w:rPr>
              <w:t>…</w:t>
            </w:r>
          </w:p>
        </w:tc>
      </w:tr>
    </w:tbl>
    <w:p w14:paraId="63A2C9C0" w14:textId="77777777" w:rsidR="007F392B" w:rsidRPr="003346D6" w:rsidRDefault="007F392B" w:rsidP="00D464AC">
      <w:pPr>
        <w:spacing w:after="0"/>
        <w:rPr>
          <w:rFonts w:ascii="Avenir Book" w:hAnsi="Avenir Book"/>
        </w:rPr>
      </w:pPr>
    </w:p>
    <w:p w14:paraId="77BA1B06" w14:textId="77777777" w:rsidR="008B2EF0" w:rsidRPr="003346D6" w:rsidRDefault="008B2EF0">
      <w:pPr>
        <w:spacing w:after="0"/>
        <w:jc w:val="left"/>
        <w:rPr>
          <w:rFonts w:ascii="Avenir Book" w:hAnsi="Avenir Book"/>
        </w:rPr>
      </w:pPr>
      <w:r w:rsidRPr="003346D6">
        <w:rPr>
          <w:rFonts w:ascii="Avenir Book" w:hAnsi="Avenir Book"/>
        </w:rPr>
        <w:br w:type="page"/>
      </w:r>
    </w:p>
    <w:p w14:paraId="5259A874" w14:textId="77777777" w:rsidR="0034323F" w:rsidRPr="003346D6" w:rsidRDefault="0034323F">
      <w:pPr>
        <w:spacing w:after="0"/>
        <w:jc w:val="left"/>
        <w:rPr>
          <w:rFonts w:ascii="Avenir Book" w:hAnsi="Avenir Book"/>
        </w:rPr>
      </w:pPr>
    </w:p>
    <w:tbl>
      <w:tblPr>
        <w:tblW w:w="1371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8"/>
        <w:gridCol w:w="10229"/>
        <w:gridCol w:w="979"/>
        <w:gridCol w:w="1197"/>
      </w:tblGrid>
      <w:tr w:rsidR="00D25F59" w:rsidRPr="003346D6" w14:paraId="5B945B57" w14:textId="77777777" w:rsidTr="003346D6">
        <w:trPr>
          <w:trHeight w:val="366"/>
        </w:trPr>
        <w:tc>
          <w:tcPr>
            <w:tcW w:w="13713" w:type="dxa"/>
            <w:gridSpan w:val="4"/>
            <w:shd w:val="clear" w:color="auto" w:fill="0BB1AE"/>
          </w:tcPr>
          <w:p w14:paraId="6366032A" w14:textId="77777777" w:rsidR="00D25F59" w:rsidRPr="003346D6" w:rsidRDefault="00D25F59" w:rsidP="00D25F59">
            <w:pPr>
              <w:pStyle w:val="ListParagraph"/>
              <w:jc w:val="left"/>
              <w:rPr>
                <w:rFonts w:ascii="Avenir Book" w:eastAsia="Times New Roman" w:hAnsi="Avenir Book"/>
                <w:color w:val="000000"/>
                <w:sz w:val="20"/>
                <w:lang w:val="en-IN" w:eastAsia="en-IN" w:bidi="hi-IN"/>
              </w:rPr>
            </w:pP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 xml:space="preserve"> </w:t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  <w:t>3. Project management risks</w:t>
            </w:r>
          </w:p>
        </w:tc>
      </w:tr>
      <w:tr w:rsidR="00D25F59" w:rsidRPr="003346D6" w14:paraId="2FEB4E1A" w14:textId="77777777" w:rsidTr="003346D6">
        <w:trPr>
          <w:trHeight w:val="426"/>
        </w:trPr>
        <w:tc>
          <w:tcPr>
            <w:tcW w:w="1308" w:type="dxa"/>
            <w:shd w:val="clear" w:color="auto" w:fill="0BB1AE"/>
            <w:hideMark/>
          </w:tcPr>
          <w:p w14:paraId="658106D3" w14:textId="77777777" w:rsidR="00D25F59" w:rsidRPr="003346D6" w:rsidRDefault="00D25F59" w:rsidP="00D25F59">
            <w:pPr>
              <w:spacing w:after="0"/>
              <w:jc w:val="left"/>
              <w:rPr>
                <w:rFonts w:ascii="Avenir Book" w:eastAsia="Times New Roman" w:hAnsi="Avenir Book"/>
                <w:color w:val="000000"/>
                <w:sz w:val="20"/>
                <w:lang w:val="en-IN" w:eastAsia="en-IN" w:bidi="hi-IN"/>
              </w:rPr>
            </w:pP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>Risk category</w:t>
            </w:r>
          </w:p>
        </w:tc>
        <w:tc>
          <w:tcPr>
            <w:tcW w:w="10229" w:type="dxa"/>
            <w:shd w:val="clear" w:color="auto" w:fill="0BB1AE"/>
            <w:noWrap/>
            <w:hideMark/>
          </w:tcPr>
          <w:p w14:paraId="43C18AAD" w14:textId="77777777" w:rsidR="00D25F59" w:rsidRPr="003346D6" w:rsidRDefault="00D25F59" w:rsidP="00C06CAB">
            <w:pPr>
              <w:spacing w:after="0"/>
              <w:ind w:left="360"/>
              <w:rPr>
                <w:rFonts w:ascii="Avenir Book" w:hAnsi="Avenir Book"/>
                <w:color w:val="000000" w:themeColor="text1"/>
                <w:sz w:val="20"/>
                <w:szCs w:val="20"/>
                <w:lang w:val="en-US"/>
              </w:rPr>
            </w:pPr>
            <w:r w:rsidRPr="003346D6">
              <w:rPr>
                <w:rFonts w:ascii="Avenir Book" w:hAnsi="Avenir Book"/>
                <w:color w:val="000000" w:themeColor="text1"/>
                <w:sz w:val="20"/>
                <w:szCs w:val="20"/>
                <w:lang w:val="en-US"/>
              </w:rPr>
              <w:t>3.8 Project failure due to:</w:t>
            </w:r>
          </w:p>
          <w:p w14:paraId="72F1E709" w14:textId="77777777" w:rsidR="00D25F59" w:rsidRPr="003346D6" w:rsidRDefault="00D25F59" w:rsidP="00C06CAB">
            <w:pPr>
              <w:pStyle w:val="ListParagraph"/>
              <w:numPr>
                <w:ilvl w:val="0"/>
                <w:numId w:val="11"/>
              </w:numPr>
              <w:rPr>
                <w:rFonts w:ascii="Avenir Book" w:eastAsia="MS Mincho" w:hAnsi="Avenir Book"/>
                <w:color w:val="000000" w:themeColor="text1"/>
                <w:sz w:val="20"/>
                <w:szCs w:val="20"/>
                <w:lang w:val="en-US" w:eastAsia="ja-JP"/>
              </w:rPr>
            </w:pPr>
            <w:r w:rsidRPr="003346D6">
              <w:rPr>
                <w:rFonts w:ascii="Avenir Book" w:eastAsia="MS Mincho" w:hAnsi="Avenir Book"/>
                <w:color w:val="000000" w:themeColor="text1"/>
                <w:sz w:val="20"/>
                <w:szCs w:val="20"/>
                <w:lang w:val="en-US" w:eastAsia="ja-JP"/>
              </w:rPr>
              <w:t>insufficient internal capacity to support to maintain third-party certification, OR</w:t>
            </w:r>
          </w:p>
          <w:p w14:paraId="02EF94A5" w14:textId="45393C74" w:rsidR="00D25F59" w:rsidRPr="003346D6" w:rsidRDefault="00D25F59" w:rsidP="00C06CAB">
            <w:pPr>
              <w:pStyle w:val="ListParagraph"/>
              <w:numPr>
                <w:ilvl w:val="0"/>
                <w:numId w:val="11"/>
              </w:numPr>
              <w:rPr>
                <w:rFonts w:ascii="Avenir Book" w:eastAsia="MS Mincho" w:hAnsi="Avenir Book"/>
                <w:color w:val="000000" w:themeColor="text1"/>
                <w:sz w:val="20"/>
                <w:szCs w:val="20"/>
                <w:lang w:val="en-US" w:eastAsia="ja-JP"/>
              </w:rPr>
            </w:pPr>
            <w:r w:rsidRPr="003346D6">
              <w:rPr>
                <w:rFonts w:ascii="Avenir Book" w:eastAsia="MS Mincho" w:hAnsi="Avenir Book"/>
                <w:color w:val="000000" w:themeColor="text1"/>
                <w:sz w:val="20"/>
                <w:szCs w:val="20"/>
                <w:lang w:val="en-US" w:eastAsia="ja-JP"/>
              </w:rPr>
              <w:t>dependency on continuous external support to support to maintain third-party certification</w:t>
            </w:r>
          </w:p>
        </w:tc>
        <w:tc>
          <w:tcPr>
            <w:tcW w:w="979" w:type="dxa"/>
            <w:shd w:val="clear" w:color="auto" w:fill="0BB1AE"/>
          </w:tcPr>
          <w:p w14:paraId="3C263EFB" w14:textId="2481D50F" w:rsidR="00D25F59" w:rsidRPr="003346D6" w:rsidRDefault="00D25F59" w:rsidP="00210EB1">
            <w:pPr>
              <w:spacing w:after="0"/>
              <w:jc w:val="left"/>
              <w:rPr>
                <w:rFonts w:ascii="Avenir Book" w:eastAsia="Times New Roman" w:hAnsi="Avenir Book"/>
                <w:color w:val="000000"/>
                <w:sz w:val="20"/>
                <w:lang w:val="en-IN" w:eastAsia="en-IN" w:bidi="hi-IN"/>
              </w:rPr>
            </w:pPr>
            <w:r w:rsidRPr="003346D6">
              <w:rPr>
                <w:rFonts w:ascii="Avenir Book" w:eastAsia="Times New Roman" w:hAnsi="Avenir Book"/>
                <w:color w:val="000000"/>
                <w:sz w:val="20"/>
                <w:lang w:val="en-IN" w:eastAsia="en-IN" w:bidi="hi-IN"/>
              </w:rPr>
              <w:t>Present Score</w:t>
            </w:r>
          </w:p>
        </w:tc>
        <w:tc>
          <w:tcPr>
            <w:tcW w:w="1197" w:type="dxa"/>
            <w:shd w:val="clear" w:color="auto" w:fill="0BB1AE"/>
          </w:tcPr>
          <w:p w14:paraId="224AF024" w14:textId="23D76071" w:rsidR="00D25F59" w:rsidRPr="003346D6" w:rsidRDefault="00D25F59" w:rsidP="00210EB1">
            <w:pPr>
              <w:spacing w:after="0"/>
              <w:jc w:val="left"/>
              <w:rPr>
                <w:rFonts w:ascii="Avenir Book" w:eastAsia="Times New Roman" w:hAnsi="Avenir Book"/>
                <w:color w:val="000000"/>
                <w:sz w:val="20"/>
                <w:lang w:val="en-IN" w:eastAsia="en-IN" w:bidi="hi-IN"/>
              </w:rPr>
            </w:pPr>
            <w:r w:rsidRPr="003346D6">
              <w:rPr>
                <w:rFonts w:ascii="Avenir Book" w:eastAsia="Times New Roman" w:hAnsi="Avenir Book"/>
                <w:color w:val="000000"/>
                <w:sz w:val="20"/>
                <w:lang w:val="en-IN" w:eastAsia="en-IN" w:bidi="hi-IN"/>
              </w:rPr>
              <w:t>Corrected Score</w:t>
            </w:r>
          </w:p>
        </w:tc>
      </w:tr>
      <w:tr w:rsidR="003346D6" w:rsidRPr="003346D6" w14:paraId="3DD30961" w14:textId="77777777" w:rsidTr="00D25F59">
        <w:trPr>
          <w:trHeight w:val="61"/>
        </w:trPr>
        <w:tc>
          <w:tcPr>
            <w:tcW w:w="1308" w:type="dxa"/>
            <w:shd w:val="clear" w:color="000000" w:fill="D9D9D9"/>
            <w:hideMark/>
          </w:tcPr>
          <w:p w14:paraId="711FF7AF" w14:textId="77777777" w:rsidR="00D25F59" w:rsidRPr="003346D6" w:rsidRDefault="00D25F59" w:rsidP="00D25F59">
            <w:pPr>
              <w:spacing w:after="0"/>
              <w:jc w:val="left"/>
              <w:rPr>
                <w:rFonts w:ascii="Avenir Book" w:eastAsia="Times New Roman" w:hAnsi="Avenir Book"/>
                <w:color w:val="4D4D4C"/>
                <w:sz w:val="20"/>
                <w:lang w:val="en-IN" w:eastAsia="en-IN" w:bidi="hi-IN"/>
              </w:rPr>
            </w:pP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>Probability of the risk</w:t>
            </w:r>
          </w:p>
        </w:tc>
        <w:tc>
          <w:tcPr>
            <w:tcW w:w="10229" w:type="dxa"/>
            <w:shd w:val="clear" w:color="000000" w:fill="D9D9D9"/>
            <w:hideMark/>
          </w:tcPr>
          <w:p w14:paraId="726DF646" w14:textId="77777777" w:rsidR="00D25F59" w:rsidRPr="003346D6" w:rsidRDefault="00D25F59" w:rsidP="00D25F59">
            <w:pPr>
              <w:spacing w:after="0"/>
              <w:jc w:val="left"/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</w:pP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>Provide description here …</w:t>
            </w:r>
          </w:p>
        </w:tc>
        <w:tc>
          <w:tcPr>
            <w:tcW w:w="979" w:type="dxa"/>
            <w:shd w:val="clear" w:color="000000" w:fill="D9D9D9"/>
          </w:tcPr>
          <w:p w14:paraId="7F8DC573" w14:textId="77777777" w:rsidR="00D25F59" w:rsidRPr="003346D6" w:rsidRDefault="00D25F59" w:rsidP="00D25F59">
            <w:pPr>
              <w:spacing w:after="0"/>
              <w:jc w:val="left"/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</w:pP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>…</w:t>
            </w:r>
          </w:p>
        </w:tc>
        <w:tc>
          <w:tcPr>
            <w:tcW w:w="1197" w:type="dxa"/>
            <w:shd w:val="clear" w:color="000000" w:fill="D9D9D9"/>
          </w:tcPr>
          <w:p w14:paraId="7CDCCDE0" w14:textId="77777777" w:rsidR="00D25F59" w:rsidRPr="003346D6" w:rsidRDefault="00D25F59" w:rsidP="00D25F59">
            <w:pPr>
              <w:spacing w:after="0"/>
              <w:jc w:val="left"/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</w:pP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>…</w:t>
            </w:r>
          </w:p>
        </w:tc>
      </w:tr>
      <w:tr w:rsidR="003346D6" w:rsidRPr="003346D6" w14:paraId="5A5618E3" w14:textId="77777777" w:rsidTr="00D25F59">
        <w:trPr>
          <w:trHeight w:val="140"/>
        </w:trPr>
        <w:tc>
          <w:tcPr>
            <w:tcW w:w="1308" w:type="dxa"/>
            <w:shd w:val="clear" w:color="auto" w:fill="auto"/>
            <w:hideMark/>
          </w:tcPr>
          <w:p w14:paraId="641BA394" w14:textId="77777777" w:rsidR="00D25F59" w:rsidRPr="003346D6" w:rsidRDefault="00D25F59" w:rsidP="00D25F59">
            <w:pPr>
              <w:spacing w:after="0"/>
              <w:jc w:val="left"/>
              <w:rPr>
                <w:rFonts w:ascii="Avenir Book" w:eastAsia="Times New Roman" w:hAnsi="Avenir Book"/>
                <w:color w:val="4D4D4C"/>
                <w:sz w:val="20"/>
                <w:lang w:val="en-IN" w:eastAsia="en-IN" w:bidi="hi-IN"/>
              </w:rPr>
            </w:pP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>Impact of the risk</w:t>
            </w:r>
          </w:p>
        </w:tc>
        <w:tc>
          <w:tcPr>
            <w:tcW w:w="10229" w:type="dxa"/>
            <w:shd w:val="clear" w:color="auto" w:fill="auto"/>
            <w:hideMark/>
          </w:tcPr>
          <w:p w14:paraId="135F60B3" w14:textId="7CB2C81D" w:rsidR="00D25F59" w:rsidRPr="003346D6" w:rsidRDefault="00D25F59" w:rsidP="00D25F59">
            <w:pPr>
              <w:spacing w:after="0"/>
              <w:jc w:val="left"/>
              <w:rPr>
                <w:rFonts w:ascii="Avenir Book" w:eastAsia="Times New Roman" w:hAnsi="Avenir Book"/>
                <w:color w:val="4D4D4C"/>
                <w:sz w:val="20"/>
                <w:lang w:val="en-IN" w:eastAsia="en-IN" w:bidi="hi-IN"/>
              </w:rPr>
            </w:pP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 xml:space="preserve">Provide description here </w:t>
            </w:r>
            <w:r w:rsidR="00FB72BC"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>...</w:t>
            </w:r>
          </w:p>
        </w:tc>
        <w:tc>
          <w:tcPr>
            <w:tcW w:w="979" w:type="dxa"/>
          </w:tcPr>
          <w:p w14:paraId="4D0D7723" w14:textId="77777777" w:rsidR="00D25F59" w:rsidRPr="003346D6" w:rsidRDefault="00D25F59" w:rsidP="00D25F59">
            <w:pPr>
              <w:spacing w:after="0"/>
              <w:jc w:val="left"/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</w:pP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>…</w:t>
            </w:r>
          </w:p>
        </w:tc>
        <w:tc>
          <w:tcPr>
            <w:tcW w:w="1197" w:type="dxa"/>
          </w:tcPr>
          <w:p w14:paraId="18A057D4" w14:textId="77777777" w:rsidR="00D25F59" w:rsidRPr="003346D6" w:rsidRDefault="00D25F59" w:rsidP="00D25F59">
            <w:pPr>
              <w:spacing w:after="0"/>
              <w:jc w:val="left"/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</w:pP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>…</w:t>
            </w:r>
          </w:p>
        </w:tc>
      </w:tr>
      <w:tr w:rsidR="003346D6" w:rsidRPr="003346D6" w14:paraId="4FC359EB" w14:textId="77777777" w:rsidTr="00D25F59">
        <w:trPr>
          <w:trHeight w:val="61"/>
        </w:trPr>
        <w:tc>
          <w:tcPr>
            <w:tcW w:w="1308" w:type="dxa"/>
            <w:shd w:val="clear" w:color="000000" w:fill="D9D9D9"/>
            <w:hideMark/>
          </w:tcPr>
          <w:p w14:paraId="34059123" w14:textId="77777777" w:rsidR="00D25F59" w:rsidRPr="003346D6" w:rsidRDefault="00D25F59" w:rsidP="00D25F59">
            <w:pPr>
              <w:spacing w:after="0"/>
              <w:jc w:val="left"/>
              <w:rPr>
                <w:rFonts w:ascii="Avenir Book" w:eastAsia="Times New Roman" w:hAnsi="Avenir Book"/>
                <w:color w:val="4D4D4C"/>
                <w:sz w:val="20"/>
                <w:lang w:val="en-IN" w:eastAsia="en-IN" w:bidi="hi-IN"/>
              </w:rPr>
            </w:pP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 xml:space="preserve">Scale </w:t>
            </w: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br/>
              <w:t>of the risk</w:t>
            </w:r>
          </w:p>
        </w:tc>
        <w:tc>
          <w:tcPr>
            <w:tcW w:w="10229" w:type="dxa"/>
            <w:shd w:val="clear" w:color="000000" w:fill="D9D9D9"/>
            <w:hideMark/>
          </w:tcPr>
          <w:p w14:paraId="549DA8EE" w14:textId="1F0381A3" w:rsidR="00D25F59" w:rsidRPr="003346D6" w:rsidRDefault="00D25F59" w:rsidP="00D25F59">
            <w:pPr>
              <w:spacing w:after="0"/>
              <w:jc w:val="left"/>
              <w:rPr>
                <w:rFonts w:ascii="Avenir Book" w:eastAsia="Times New Roman" w:hAnsi="Avenir Book"/>
                <w:color w:val="4D4D4C"/>
                <w:sz w:val="20"/>
                <w:lang w:val="en-IN" w:eastAsia="en-IN" w:bidi="hi-IN"/>
              </w:rPr>
            </w:pP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 xml:space="preserve">Provide description here </w:t>
            </w:r>
            <w:r w:rsidR="00FB72BC"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>...</w:t>
            </w:r>
          </w:p>
        </w:tc>
        <w:tc>
          <w:tcPr>
            <w:tcW w:w="979" w:type="dxa"/>
            <w:shd w:val="clear" w:color="000000" w:fill="D9D9D9"/>
          </w:tcPr>
          <w:p w14:paraId="3F669BA9" w14:textId="77777777" w:rsidR="00D25F59" w:rsidRPr="003346D6" w:rsidRDefault="00D25F59" w:rsidP="00D25F59">
            <w:pPr>
              <w:spacing w:after="0"/>
              <w:jc w:val="left"/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</w:pP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>…</w:t>
            </w:r>
          </w:p>
        </w:tc>
        <w:tc>
          <w:tcPr>
            <w:tcW w:w="1197" w:type="dxa"/>
            <w:shd w:val="clear" w:color="000000" w:fill="D9D9D9"/>
          </w:tcPr>
          <w:p w14:paraId="5E6E7D22" w14:textId="77777777" w:rsidR="00D25F59" w:rsidRPr="003346D6" w:rsidRDefault="00D25F59" w:rsidP="00D25F59">
            <w:pPr>
              <w:spacing w:after="0"/>
              <w:jc w:val="left"/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</w:pP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>…</w:t>
            </w:r>
          </w:p>
        </w:tc>
      </w:tr>
      <w:tr w:rsidR="003346D6" w:rsidRPr="003346D6" w14:paraId="418DF81C" w14:textId="77777777" w:rsidTr="00D25F59">
        <w:trPr>
          <w:trHeight w:val="525"/>
        </w:trPr>
        <w:tc>
          <w:tcPr>
            <w:tcW w:w="1308" w:type="dxa"/>
            <w:shd w:val="clear" w:color="000000" w:fill="auto"/>
            <w:hideMark/>
          </w:tcPr>
          <w:p w14:paraId="145D5AAD" w14:textId="77777777" w:rsidR="00D25F59" w:rsidRPr="003346D6" w:rsidRDefault="00D25F59" w:rsidP="00D25F59">
            <w:pPr>
              <w:spacing w:after="0"/>
              <w:jc w:val="left"/>
              <w:rPr>
                <w:rFonts w:ascii="Avenir Book" w:eastAsia="Times New Roman" w:hAnsi="Avenir Book"/>
                <w:color w:val="4D4D4C"/>
                <w:sz w:val="20"/>
                <w:lang w:val="en-IN" w:eastAsia="en-IN" w:bidi="hi-IN"/>
              </w:rPr>
            </w:pP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>Mitigation measures</w:t>
            </w:r>
          </w:p>
        </w:tc>
        <w:tc>
          <w:tcPr>
            <w:tcW w:w="12405" w:type="dxa"/>
            <w:gridSpan w:val="3"/>
            <w:shd w:val="clear" w:color="auto" w:fill="auto"/>
            <w:noWrap/>
            <w:hideMark/>
          </w:tcPr>
          <w:p w14:paraId="5C6C4B34" w14:textId="2BF6633B" w:rsidR="00D25F59" w:rsidRPr="003346D6" w:rsidRDefault="00D25F59" w:rsidP="00D25F59">
            <w:pPr>
              <w:spacing w:after="0"/>
              <w:jc w:val="left"/>
              <w:rPr>
                <w:rFonts w:ascii="Avenir Book" w:eastAsia="Times New Roman" w:hAnsi="Avenir Book"/>
                <w:color w:val="4D4D4C"/>
                <w:sz w:val="20"/>
                <w:lang w:val="en-IN" w:eastAsia="en-IN" w:bidi="hi-IN"/>
              </w:rPr>
            </w:pP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 xml:space="preserve">Provide description here </w:t>
            </w:r>
            <w:r w:rsidR="00FB72BC"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>...</w:t>
            </w:r>
          </w:p>
        </w:tc>
      </w:tr>
      <w:tr w:rsidR="00D25F59" w:rsidRPr="003346D6" w14:paraId="23932B9B" w14:textId="77777777" w:rsidTr="00D25F59">
        <w:trPr>
          <w:trHeight w:val="61"/>
        </w:trPr>
        <w:tc>
          <w:tcPr>
            <w:tcW w:w="11537" w:type="dxa"/>
            <w:gridSpan w:val="2"/>
            <w:shd w:val="clear" w:color="auto" w:fill="D9D9D9" w:themeFill="background1" w:themeFillShade="D9"/>
            <w:hideMark/>
          </w:tcPr>
          <w:p w14:paraId="7E742B6D" w14:textId="77777777" w:rsidR="00D25F59" w:rsidRPr="003346D6" w:rsidRDefault="00D25F59" w:rsidP="00D25F59">
            <w:pPr>
              <w:spacing w:after="0"/>
              <w:jc w:val="left"/>
              <w:rPr>
                <w:rFonts w:ascii="Avenir Book" w:eastAsia="Times New Roman" w:hAnsi="Avenir Book"/>
                <w:color w:val="000000"/>
                <w:sz w:val="20"/>
                <w:lang w:val="en-IN" w:eastAsia="en-IN" w:bidi="hi-IN"/>
              </w:rPr>
            </w:pP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>Total score of the risk</w:t>
            </w:r>
          </w:p>
        </w:tc>
        <w:tc>
          <w:tcPr>
            <w:tcW w:w="979" w:type="dxa"/>
            <w:shd w:val="clear" w:color="auto" w:fill="D9D9D9" w:themeFill="background1" w:themeFillShade="D9"/>
          </w:tcPr>
          <w:p w14:paraId="49B2EBF5" w14:textId="77777777" w:rsidR="00D25F59" w:rsidRPr="003346D6" w:rsidRDefault="00D25F59" w:rsidP="00D25F59">
            <w:pPr>
              <w:spacing w:after="0"/>
              <w:jc w:val="left"/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</w:pPr>
            <w:r w:rsidRPr="003346D6">
              <w:rPr>
                <w:rFonts w:ascii="Avenir Book" w:eastAsia="Times New Roman" w:hAnsi="Avenir Book"/>
                <w:color w:val="008000"/>
                <w:sz w:val="20"/>
                <w:lang w:val="en-US" w:eastAsia="en-IN" w:bidi="hi-IN"/>
              </w:rPr>
              <w:t>…</w:t>
            </w:r>
          </w:p>
        </w:tc>
        <w:tc>
          <w:tcPr>
            <w:tcW w:w="1197" w:type="dxa"/>
            <w:shd w:val="clear" w:color="auto" w:fill="D9D9D9" w:themeFill="background1" w:themeFillShade="D9"/>
          </w:tcPr>
          <w:p w14:paraId="7012FD7A" w14:textId="77777777" w:rsidR="00D25F59" w:rsidRPr="003346D6" w:rsidRDefault="00D25F59" w:rsidP="00D25F59">
            <w:pPr>
              <w:spacing w:after="0"/>
              <w:jc w:val="left"/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</w:pPr>
            <w:r w:rsidRPr="003346D6">
              <w:rPr>
                <w:rFonts w:ascii="Avenir Book" w:eastAsia="Times New Roman" w:hAnsi="Avenir Book"/>
                <w:color w:val="008000"/>
                <w:sz w:val="20"/>
                <w:lang w:val="en-US" w:eastAsia="en-IN" w:bidi="hi-IN"/>
              </w:rPr>
              <w:t>…</w:t>
            </w:r>
          </w:p>
        </w:tc>
      </w:tr>
    </w:tbl>
    <w:p w14:paraId="14326087" w14:textId="5C38D55E" w:rsidR="0034323F" w:rsidRPr="003346D6" w:rsidRDefault="0034323F">
      <w:pPr>
        <w:spacing w:after="0"/>
        <w:jc w:val="left"/>
        <w:rPr>
          <w:rFonts w:ascii="Avenir Book" w:hAnsi="Avenir Book"/>
        </w:rPr>
      </w:pPr>
      <w:r w:rsidRPr="003346D6">
        <w:rPr>
          <w:rFonts w:ascii="Avenir Book" w:hAnsi="Avenir Book"/>
        </w:rPr>
        <w:br w:type="page"/>
      </w:r>
    </w:p>
    <w:p w14:paraId="0B5E5D94" w14:textId="77777777" w:rsidR="0034323F" w:rsidRPr="003346D6" w:rsidRDefault="0034323F">
      <w:pPr>
        <w:spacing w:after="0"/>
        <w:jc w:val="left"/>
        <w:rPr>
          <w:rFonts w:ascii="Avenir Book" w:hAnsi="Avenir Book"/>
        </w:rPr>
      </w:pPr>
    </w:p>
    <w:tbl>
      <w:tblPr>
        <w:tblW w:w="1371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8"/>
        <w:gridCol w:w="10229"/>
        <w:gridCol w:w="979"/>
        <w:gridCol w:w="1197"/>
      </w:tblGrid>
      <w:tr w:rsidR="00D25F59" w:rsidRPr="003346D6" w14:paraId="04E1E443" w14:textId="77777777" w:rsidTr="003346D6">
        <w:trPr>
          <w:trHeight w:val="366"/>
        </w:trPr>
        <w:tc>
          <w:tcPr>
            <w:tcW w:w="13713" w:type="dxa"/>
            <w:gridSpan w:val="4"/>
            <w:shd w:val="clear" w:color="auto" w:fill="0BB1AE"/>
          </w:tcPr>
          <w:p w14:paraId="28209431" w14:textId="77777777" w:rsidR="00D25F59" w:rsidRPr="003346D6" w:rsidRDefault="00D25F59" w:rsidP="00D25F59">
            <w:pPr>
              <w:pStyle w:val="ListParagraph"/>
              <w:jc w:val="left"/>
              <w:rPr>
                <w:rFonts w:ascii="Avenir Book" w:eastAsia="Times New Roman" w:hAnsi="Avenir Book"/>
                <w:color w:val="000000"/>
                <w:sz w:val="20"/>
                <w:lang w:val="en-IN" w:eastAsia="en-IN" w:bidi="hi-IN"/>
              </w:rPr>
            </w:pP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 xml:space="preserve"> </w:t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  <w:t>3. Project management risks</w:t>
            </w:r>
          </w:p>
        </w:tc>
      </w:tr>
      <w:tr w:rsidR="00D25F59" w:rsidRPr="003346D6" w14:paraId="0B17F972" w14:textId="77777777" w:rsidTr="003346D6">
        <w:trPr>
          <w:trHeight w:val="426"/>
        </w:trPr>
        <w:tc>
          <w:tcPr>
            <w:tcW w:w="1308" w:type="dxa"/>
            <w:shd w:val="clear" w:color="auto" w:fill="0BB1AE"/>
            <w:hideMark/>
          </w:tcPr>
          <w:p w14:paraId="68FE8440" w14:textId="77777777" w:rsidR="00D25F59" w:rsidRPr="003346D6" w:rsidRDefault="00D25F59" w:rsidP="00D25F59">
            <w:pPr>
              <w:spacing w:after="0"/>
              <w:jc w:val="left"/>
              <w:rPr>
                <w:rFonts w:ascii="Avenir Book" w:eastAsia="Times New Roman" w:hAnsi="Avenir Book"/>
                <w:color w:val="000000"/>
                <w:sz w:val="20"/>
                <w:lang w:val="en-IN" w:eastAsia="en-IN" w:bidi="hi-IN"/>
              </w:rPr>
            </w:pP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>Risk category</w:t>
            </w:r>
          </w:p>
        </w:tc>
        <w:tc>
          <w:tcPr>
            <w:tcW w:w="10229" w:type="dxa"/>
            <w:shd w:val="clear" w:color="auto" w:fill="0BB1AE"/>
            <w:noWrap/>
            <w:hideMark/>
          </w:tcPr>
          <w:p w14:paraId="6B5FA7FB" w14:textId="1361A84A" w:rsidR="00D25F59" w:rsidRPr="003346D6" w:rsidRDefault="00D25F59" w:rsidP="00C06CAB">
            <w:pPr>
              <w:spacing w:after="0"/>
              <w:ind w:left="360"/>
              <w:rPr>
                <w:rFonts w:ascii="Avenir Book" w:hAnsi="Avenir Book"/>
                <w:color w:val="000000" w:themeColor="text1"/>
                <w:sz w:val="20"/>
                <w:szCs w:val="20"/>
                <w:lang w:val="en-US"/>
              </w:rPr>
            </w:pPr>
            <w:r w:rsidRPr="003346D6">
              <w:rPr>
                <w:rFonts w:ascii="Avenir Book" w:hAnsi="Avenir Book"/>
                <w:color w:val="000000" w:themeColor="text1"/>
                <w:sz w:val="20"/>
                <w:szCs w:val="20"/>
                <w:lang w:val="en-US"/>
              </w:rPr>
              <w:t xml:space="preserve">3.9 </w:t>
            </w:r>
            <w:r w:rsidR="00210EB1" w:rsidRPr="003346D6">
              <w:rPr>
                <w:rFonts w:ascii="Avenir Book" w:hAnsi="Avenir Book"/>
                <w:color w:val="000000" w:themeColor="text1"/>
                <w:sz w:val="20"/>
                <w:szCs w:val="20"/>
                <w:lang w:val="en-US"/>
              </w:rPr>
              <w:t xml:space="preserve">Project failure due to </w:t>
            </w:r>
            <w:r w:rsidRPr="003346D6">
              <w:rPr>
                <w:rFonts w:ascii="Avenir Book" w:hAnsi="Avenir Book"/>
                <w:color w:val="000000" w:themeColor="text1"/>
                <w:sz w:val="20"/>
                <w:szCs w:val="20"/>
                <w:lang w:val="en-US"/>
              </w:rPr>
              <w:t>dependence on key individuals to support to maintain third-party certification in the organization that are difficult to replace</w:t>
            </w:r>
          </w:p>
        </w:tc>
        <w:tc>
          <w:tcPr>
            <w:tcW w:w="979" w:type="dxa"/>
            <w:shd w:val="clear" w:color="auto" w:fill="0BB1AE"/>
          </w:tcPr>
          <w:p w14:paraId="4FBC2B8A" w14:textId="339786F1" w:rsidR="00D25F59" w:rsidRPr="003346D6" w:rsidRDefault="00D25F59" w:rsidP="00210EB1">
            <w:pPr>
              <w:spacing w:after="0"/>
              <w:jc w:val="left"/>
              <w:rPr>
                <w:rFonts w:ascii="Avenir Book" w:eastAsia="Times New Roman" w:hAnsi="Avenir Book"/>
                <w:color w:val="000000"/>
                <w:sz w:val="20"/>
                <w:lang w:val="en-IN" w:eastAsia="en-IN" w:bidi="hi-IN"/>
              </w:rPr>
            </w:pPr>
            <w:r w:rsidRPr="003346D6">
              <w:rPr>
                <w:rFonts w:ascii="Avenir Book" w:eastAsia="Times New Roman" w:hAnsi="Avenir Book"/>
                <w:color w:val="000000"/>
                <w:sz w:val="20"/>
                <w:lang w:val="en-IN" w:eastAsia="en-IN" w:bidi="hi-IN"/>
              </w:rPr>
              <w:t>Present Score</w:t>
            </w:r>
          </w:p>
        </w:tc>
        <w:tc>
          <w:tcPr>
            <w:tcW w:w="1197" w:type="dxa"/>
            <w:shd w:val="clear" w:color="auto" w:fill="0BB1AE"/>
          </w:tcPr>
          <w:p w14:paraId="00DF2195" w14:textId="57208877" w:rsidR="00D25F59" w:rsidRPr="003346D6" w:rsidRDefault="00D25F59" w:rsidP="00210EB1">
            <w:pPr>
              <w:spacing w:after="0"/>
              <w:jc w:val="left"/>
              <w:rPr>
                <w:rFonts w:ascii="Avenir Book" w:eastAsia="Times New Roman" w:hAnsi="Avenir Book"/>
                <w:color w:val="000000"/>
                <w:sz w:val="20"/>
                <w:lang w:val="en-IN" w:eastAsia="en-IN" w:bidi="hi-IN"/>
              </w:rPr>
            </w:pPr>
            <w:r w:rsidRPr="003346D6">
              <w:rPr>
                <w:rFonts w:ascii="Avenir Book" w:eastAsia="Times New Roman" w:hAnsi="Avenir Book"/>
                <w:color w:val="000000"/>
                <w:sz w:val="20"/>
                <w:lang w:val="en-IN" w:eastAsia="en-IN" w:bidi="hi-IN"/>
              </w:rPr>
              <w:t>Corrected Score</w:t>
            </w:r>
          </w:p>
        </w:tc>
      </w:tr>
      <w:tr w:rsidR="003346D6" w:rsidRPr="003346D6" w14:paraId="5911329A" w14:textId="77777777" w:rsidTr="00D25F59">
        <w:trPr>
          <w:trHeight w:val="61"/>
        </w:trPr>
        <w:tc>
          <w:tcPr>
            <w:tcW w:w="1308" w:type="dxa"/>
            <w:shd w:val="clear" w:color="000000" w:fill="D9D9D9"/>
            <w:hideMark/>
          </w:tcPr>
          <w:p w14:paraId="31C93341" w14:textId="77777777" w:rsidR="00D25F59" w:rsidRPr="003346D6" w:rsidRDefault="00D25F59" w:rsidP="00D25F59">
            <w:pPr>
              <w:spacing w:after="0"/>
              <w:jc w:val="left"/>
              <w:rPr>
                <w:rFonts w:ascii="Avenir Book" w:eastAsia="Times New Roman" w:hAnsi="Avenir Book"/>
                <w:color w:val="4D4D4C"/>
                <w:sz w:val="20"/>
                <w:lang w:val="en-IN" w:eastAsia="en-IN" w:bidi="hi-IN"/>
              </w:rPr>
            </w:pP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>Probability of the risk</w:t>
            </w:r>
          </w:p>
        </w:tc>
        <w:tc>
          <w:tcPr>
            <w:tcW w:w="10229" w:type="dxa"/>
            <w:shd w:val="clear" w:color="000000" w:fill="D9D9D9"/>
            <w:hideMark/>
          </w:tcPr>
          <w:p w14:paraId="0EC0035E" w14:textId="77777777" w:rsidR="00D25F59" w:rsidRPr="003346D6" w:rsidRDefault="00D25F59" w:rsidP="00D25F59">
            <w:pPr>
              <w:spacing w:after="0"/>
              <w:jc w:val="left"/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</w:pP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>Provide description here …</w:t>
            </w:r>
          </w:p>
        </w:tc>
        <w:tc>
          <w:tcPr>
            <w:tcW w:w="979" w:type="dxa"/>
            <w:shd w:val="clear" w:color="000000" w:fill="D9D9D9"/>
          </w:tcPr>
          <w:p w14:paraId="774DF890" w14:textId="77777777" w:rsidR="00D25F59" w:rsidRPr="003346D6" w:rsidRDefault="00D25F59" w:rsidP="00D25F59">
            <w:pPr>
              <w:spacing w:after="0"/>
              <w:jc w:val="left"/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</w:pP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>…</w:t>
            </w:r>
          </w:p>
        </w:tc>
        <w:tc>
          <w:tcPr>
            <w:tcW w:w="1197" w:type="dxa"/>
            <w:shd w:val="clear" w:color="000000" w:fill="D9D9D9"/>
          </w:tcPr>
          <w:p w14:paraId="0545927B" w14:textId="77777777" w:rsidR="00D25F59" w:rsidRPr="003346D6" w:rsidRDefault="00D25F59" w:rsidP="00D25F59">
            <w:pPr>
              <w:spacing w:after="0"/>
              <w:jc w:val="left"/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</w:pP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>…</w:t>
            </w:r>
          </w:p>
        </w:tc>
      </w:tr>
      <w:tr w:rsidR="003346D6" w:rsidRPr="003346D6" w14:paraId="2DE86CFE" w14:textId="77777777" w:rsidTr="00D25F59">
        <w:trPr>
          <w:trHeight w:val="140"/>
        </w:trPr>
        <w:tc>
          <w:tcPr>
            <w:tcW w:w="1308" w:type="dxa"/>
            <w:shd w:val="clear" w:color="auto" w:fill="auto"/>
            <w:hideMark/>
          </w:tcPr>
          <w:p w14:paraId="03CF2773" w14:textId="77777777" w:rsidR="00D25F59" w:rsidRPr="003346D6" w:rsidRDefault="00D25F59" w:rsidP="00D25F59">
            <w:pPr>
              <w:spacing w:after="0"/>
              <w:jc w:val="left"/>
              <w:rPr>
                <w:rFonts w:ascii="Avenir Book" w:eastAsia="Times New Roman" w:hAnsi="Avenir Book"/>
                <w:color w:val="4D4D4C"/>
                <w:sz w:val="20"/>
                <w:lang w:val="en-IN" w:eastAsia="en-IN" w:bidi="hi-IN"/>
              </w:rPr>
            </w:pP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>Impact of the risk</w:t>
            </w:r>
          </w:p>
        </w:tc>
        <w:tc>
          <w:tcPr>
            <w:tcW w:w="10229" w:type="dxa"/>
            <w:shd w:val="clear" w:color="auto" w:fill="auto"/>
            <w:hideMark/>
          </w:tcPr>
          <w:p w14:paraId="3D2910AA" w14:textId="6EA786B1" w:rsidR="00D25F59" w:rsidRPr="003346D6" w:rsidRDefault="00D25F59" w:rsidP="00D25F59">
            <w:pPr>
              <w:spacing w:after="0"/>
              <w:jc w:val="left"/>
              <w:rPr>
                <w:rFonts w:ascii="Avenir Book" w:eastAsia="Times New Roman" w:hAnsi="Avenir Book"/>
                <w:color w:val="4D4D4C"/>
                <w:sz w:val="20"/>
                <w:lang w:val="en-IN" w:eastAsia="en-IN" w:bidi="hi-IN"/>
              </w:rPr>
            </w:pP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 xml:space="preserve">Provide description here </w:t>
            </w:r>
            <w:r w:rsidR="00FB72BC"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>...</w:t>
            </w:r>
          </w:p>
        </w:tc>
        <w:tc>
          <w:tcPr>
            <w:tcW w:w="979" w:type="dxa"/>
          </w:tcPr>
          <w:p w14:paraId="6B7111D6" w14:textId="77777777" w:rsidR="00D25F59" w:rsidRPr="003346D6" w:rsidRDefault="00D25F59" w:rsidP="00D25F59">
            <w:pPr>
              <w:spacing w:after="0"/>
              <w:jc w:val="left"/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</w:pP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>…</w:t>
            </w:r>
          </w:p>
        </w:tc>
        <w:tc>
          <w:tcPr>
            <w:tcW w:w="1197" w:type="dxa"/>
          </w:tcPr>
          <w:p w14:paraId="6BC634E7" w14:textId="77777777" w:rsidR="00D25F59" w:rsidRPr="003346D6" w:rsidRDefault="00D25F59" w:rsidP="00D25F59">
            <w:pPr>
              <w:spacing w:after="0"/>
              <w:jc w:val="left"/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</w:pP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>…</w:t>
            </w:r>
          </w:p>
        </w:tc>
      </w:tr>
      <w:tr w:rsidR="003346D6" w:rsidRPr="003346D6" w14:paraId="33385375" w14:textId="77777777" w:rsidTr="00D25F59">
        <w:trPr>
          <w:trHeight w:val="61"/>
        </w:trPr>
        <w:tc>
          <w:tcPr>
            <w:tcW w:w="1308" w:type="dxa"/>
            <w:shd w:val="clear" w:color="000000" w:fill="D9D9D9"/>
            <w:hideMark/>
          </w:tcPr>
          <w:p w14:paraId="48AA157A" w14:textId="77777777" w:rsidR="00D25F59" w:rsidRPr="003346D6" w:rsidRDefault="00D25F59" w:rsidP="00D25F59">
            <w:pPr>
              <w:spacing w:after="0"/>
              <w:jc w:val="left"/>
              <w:rPr>
                <w:rFonts w:ascii="Avenir Book" w:eastAsia="Times New Roman" w:hAnsi="Avenir Book"/>
                <w:color w:val="4D4D4C"/>
                <w:sz w:val="20"/>
                <w:lang w:val="en-IN" w:eastAsia="en-IN" w:bidi="hi-IN"/>
              </w:rPr>
            </w:pP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 xml:space="preserve">Scale </w:t>
            </w: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br/>
              <w:t>of the risk</w:t>
            </w:r>
          </w:p>
        </w:tc>
        <w:tc>
          <w:tcPr>
            <w:tcW w:w="10229" w:type="dxa"/>
            <w:shd w:val="clear" w:color="000000" w:fill="D9D9D9"/>
            <w:hideMark/>
          </w:tcPr>
          <w:p w14:paraId="4006D4EB" w14:textId="5D12EA6C" w:rsidR="00D25F59" w:rsidRPr="003346D6" w:rsidRDefault="00D25F59" w:rsidP="00D25F59">
            <w:pPr>
              <w:spacing w:after="0"/>
              <w:jc w:val="left"/>
              <w:rPr>
                <w:rFonts w:ascii="Avenir Book" w:eastAsia="Times New Roman" w:hAnsi="Avenir Book"/>
                <w:color w:val="4D4D4C"/>
                <w:sz w:val="20"/>
                <w:lang w:val="en-IN" w:eastAsia="en-IN" w:bidi="hi-IN"/>
              </w:rPr>
            </w:pP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 xml:space="preserve">Provide description here </w:t>
            </w:r>
            <w:r w:rsidR="00FB72BC"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>...</w:t>
            </w:r>
          </w:p>
        </w:tc>
        <w:tc>
          <w:tcPr>
            <w:tcW w:w="979" w:type="dxa"/>
            <w:shd w:val="clear" w:color="000000" w:fill="D9D9D9"/>
          </w:tcPr>
          <w:p w14:paraId="61230EEA" w14:textId="77777777" w:rsidR="00D25F59" w:rsidRPr="003346D6" w:rsidRDefault="00D25F59" w:rsidP="00D25F59">
            <w:pPr>
              <w:spacing w:after="0"/>
              <w:jc w:val="left"/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</w:pP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>…</w:t>
            </w:r>
          </w:p>
        </w:tc>
        <w:tc>
          <w:tcPr>
            <w:tcW w:w="1197" w:type="dxa"/>
            <w:shd w:val="clear" w:color="000000" w:fill="D9D9D9"/>
          </w:tcPr>
          <w:p w14:paraId="19001528" w14:textId="77777777" w:rsidR="00D25F59" w:rsidRPr="003346D6" w:rsidRDefault="00D25F59" w:rsidP="00D25F59">
            <w:pPr>
              <w:spacing w:after="0"/>
              <w:jc w:val="left"/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</w:pP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>…</w:t>
            </w:r>
          </w:p>
        </w:tc>
      </w:tr>
      <w:tr w:rsidR="003346D6" w:rsidRPr="003346D6" w14:paraId="6D904BDA" w14:textId="77777777" w:rsidTr="00D25F59">
        <w:trPr>
          <w:trHeight w:val="525"/>
        </w:trPr>
        <w:tc>
          <w:tcPr>
            <w:tcW w:w="1308" w:type="dxa"/>
            <w:shd w:val="clear" w:color="000000" w:fill="auto"/>
            <w:hideMark/>
          </w:tcPr>
          <w:p w14:paraId="12E684A0" w14:textId="77777777" w:rsidR="00D25F59" w:rsidRPr="003346D6" w:rsidRDefault="00D25F59" w:rsidP="00D25F59">
            <w:pPr>
              <w:spacing w:after="0"/>
              <w:jc w:val="left"/>
              <w:rPr>
                <w:rFonts w:ascii="Avenir Book" w:eastAsia="Times New Roman" w:hAnsi="Avenir Book"/>
                <w:color w:val="4D4D4C"/>
                <w:sz w:val="20"/>
                <w:lang w:val="en-IN" w:eastAsia="en-IN" w:bidi="hi-IN"/>
              </w:rPr>
            </w:pP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>Mitigation measures</w:t>
            </w:r>
          </w:p>
        </w:tc>
        <w:tc>
          <w:tcPr>
            <w:tcW w:w="12405" w:type="dxa"/>
            <w:gridSpan w:val="3"/>
            <w:shd w:val="clear" w:color="auto" w:fill="auto"/>
            <w:noWrap/>
            <w:hideMark/>
          </w:tcPr>
          <w:p w14:paraId="307AAECA" w14:textId="67FA6221" w:rsidR="00D25F59" w:rsidRPr="003346D6" w:rsidRDefault="00D25F59" w:rsidP="00D25F59">
            <w:pPr>
              <w:spacing w:after="0"/>
              <w:jc w:val="left"/>
              <w:rPr>
                <w:rFonts w:ascii="Avenir Book" w:eastAsia="Times New Roman" w:hAnsi="Avenir Book"/>
                <w:color w:val="4D4D4C"/>
                <w:sz w:val="20"/>
                <w:lang w:val="en-IN" w:eastAsia="en-IN" w:bidi="hi-IN"/>
              </w:rPr>
            </w:pP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 xml:space="preserve">Provide description here </w:t>
            </w:r>
            <w:r w:rsidR="00FB72BC"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>...</w:t>
            </w:r>
          </w:p>
        </w:tc>
      </w:tr>
      <w:tr w:rsidR="00D25F59" w:rsidRPr="003346D6" w14:paraId="72D111FF" w14:textId="77777777" w:rsidTr="00D25F59">
        <w:trPr>
          <w:trHeight w:val="61"/>
        </w:trPr>
        <w:tc>
          <w:tcPr>
            <w:tcW w:w="11537" w:type="dxa"/>
            <w:gridSpan w:val="2"/>
            <w:shd w:val="clear" w:color="auto" w:fill="D9D9D9" w:themeFill="background1" w:themeFillShade="D9"/>
            <w:hideMark/>
          </w:tcPr>
          <w:p w14:paraId="53BAED8B" w14:textId="77777777" w:rsidR="00D25F59" w:rsidRPr="003346D6" w:rsidRDefault="00D25F59" w:rsidP="00D25F59">
            <w:pPr>
              <w:spacing w:after="0"/>
              <w:jc w:val="left"/>
              <w:rPr>
                <w:rFonts w:ascii="Avenir Book" w:eastAsia="Times New Roman" w:hAnsi="Avenir Book"/>
                <w:color w:val="000000"/>
                <w:sz w:val="20"/>
                <w:lang w:val="en-IN" w:eastAsia="en-IN" w:bidi="hi-IN"/>
              </w:rPr>
            </w:pP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>Total score of the risk</w:t>
            </w:r>
          </w:p>
        </w:tc>
        <w:tc>
          <w:tcPr>
            <w:tcW w:w="979" w:type="dxa"/>
            <w:shd w:val="clear" w:color="auto" w:fill="D9D9D9" w:themeFill="background1" w:themeFillShade="D9"/>
          </w:tcPr>
          <w:p w14:paraId="4537D75F" w14:textId="77777777" w:rsidR="00D25F59" w:rsidRPr="003346D6" w:rsidRDefault="00D25F59" w:rsidP="00D25F59">
            <w:pPr>
              <w:spacing w:after="0"/>
              <w:jc w:val="left"/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</w:pPr>
            <w:r w:rsidRPr="003346D6">
              <w:rPr>
                <w:rFonts w:ascii="Avenir Book" w:eastAsia="Times New Roman" w:hAnsi="Avenir Book"/>
                <w:color w:val="008000"/>
                <w:sz w:val="20"/>
                <w:lang w:val="en-US" w:eastAsia="en-IN" w:bidi="hi-IN"/>
              </w:rPr>
              <w:t>…</w:t>
            </w:r>
          </w:p>
        </w:tc>
        <w:tc>
          <w:tcPr>
            <w:tcW w:w="1197" w:type="dxa"/>
            <w:shd w:val="clear" w:color="auto" w:fill="D9D9D9" w:themeFill="background1" w:themeFillShade="D9"/>
          </w:tcPr>
          <w:p w14:paraId="0A4E243E" w14:textId="77777777" w:rsidR="00D25F59" w:rsidRPr="003346D6" w:rsidRDefault="00D25F59" w:rsidP="00D25F59">
            <w:pPr>
              <w:spacing w:after="0"/>
              <w:jc w:val="left"/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</w:pPr>
            <w:r w:rsidRPr="003346D6">
              <w:rPr>
                <w:rFonts w:ascii="Avenir Book" w:eastAsia="Times New Roman" w:hAnsi="Avenir Book"/>
                <w:color w:val="008000"/>
                <w:sz w:val="20"/>
                <w:lang w:val="en-US" w:eastAsia="en-IN" w:bidi="hi-IN"/>
              </w:rPr>
              <w:t>…</w:t>
            </w:r>
          </w:p>
        </w:tc>
      </w:tr>
    </w:tbl>
    <w:p w14:paraId="68E1A9BC" w14:textId="77777777" w:rsidR="00313719" w:rsidRPr="003346D6" w:rsidRDefault="00313719" w:rsidP="0044129D">
      <w:pPr>
        <w:spacing w:after="0"/>
        <w:jc w:val="left"/>
        <w:rPr>
          <w:rFonts w:ascii="Avenir Book" w:hAnsi="Avenir Book"/>
        </w:rPr>
      </w:pPr>
    </w:p>
    <w:p w14:paraId="6B23C780" w14:textId="56A97B80" w:rsidR="0011080C" w:rsidRPr="003346D6" w:rsidRDefault="0011080C">
      <w:pPr>
        <w:spacing w:after="0"/>
        <w:jc w:val="left"/>
        <w:rPr>
          <w:rFonts w:ascii="Avenir Book" w:hAnsi="Avenir Book"/>
        </w:rPr>
      </w:pPr>
      <w:r w:rsidRPr="003346D6">
        <w:rPr>
          <w:rFonts w:ascii="Avenir Book" w:hAnsi="Avenir Book"/>
        </w:rPr>
        <w:br w:type="page"/>
      </w:r>
    </w:p>
    <w:p w14:paraId="07A32F23" w14:textId="77777777" w:rsidR="0034323F" w:rsidRPr="003346D6" w:rsidRDefault="0034323F">
      <w:pPr>
        <w:spacing w:after="0"/>
        <w:jc w:val="left"/>
        <w:rPr>
          <w:rFonts w:ascii="Avenir Book" w:hAnsi="Avenir Book"/>
        </w:rPr>
      </w:pPr>
    </w:p>
    <w:tbl>
      <w:tblPr>
        <w:tblW w:w="1371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8"/>
        <w:gridCol w:w="10229"/>
        <w:gridCol w:w="979"/>
        <w:gridCol w:w="1197"/>
      </w:tblGrid>
      <w:tr w:rsidR="00E22B49" w:rsidRPr="003346D6" w14:paraId="2BAF4BC0" w14:textId="77777777" w:rsidTr="003346D6">
        <w:trPr>
          <w:trHeight w:val="366"/>
        </w:trPr>
        <w:tc>
          <w:tcPr>
            <w:tcW w:w="13713" w:type="dxa"/>
            <w:gridSpan w:val="4"/>
            <w:shd w:val="clear" w:color="auto" w:fill="0BB1AE"/>
          </w:tcPr>
          <w:p w14:paraId="19CEC02D" w14:textId="5C8F0880" w:rsidR="00E22B49" w:rsidRPr="003346D6" w:rsidRDefault="00E22B49" w:rsidP="00E22B49">
            <w:pPr>
              <w:pStyle w:val="ListParagraph"/>
              <w:jc w:val="left"/>
              <w:rPr>
                <w:rFonts w:ascii="Avenir Book" w:eastAsia="Times New Roman" w:hAnsi="Avenir Book"/>
                <w:color w:val="000000"/>
                <w:sz w:val="20"/>
                <w:lang w:val="en-IN" w:eastAsia="en-IN" w:bidi="hi-IN"/>
              </w:rPr>
            </w:pP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 xml:space="preserve"> </w:t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  <w:t>4. Financial risks</w:t>
            </w:r>
          </w:p>
        </w:tc>
      </w:tr>
      <w:tr w:rsidR="00E22B49" w:rsidRPr="003346D6" w14:paraId="2C671B3D" w14:textId="77777777" w:rsidTr="003346D6">
        <w:trPr>
          <w:trHeight w:val="426"/>
        </w:trPr>
        <w:tc>
          <w:tcPr>
            <w:tcW w:w="1308" w:type="dxa"/>
            <w:shd w:val="clear" w:color="auto" w:fill="0BB1AE"/>
            <w:hideMark/>
          </w:tcPr>
          <w:p w14:paraId="7EF9D093" w14:textId="77777777" w:rsidR="00E22B49" w:rsidRPr="003346D6" w:rsidRDefault="00E22B49" w:rsidP="00E22B49">
            <w:pPr>
              <w:spacing w:after="0"/>
              <w:jc w:val="left"/>
              <w:rPr>
                <w:rFonts w:ascii="Avenir Book" w:eastAsia="Times New Roman" w:hAnsi="Avenir Book"/>
                <w:color w:val="000000"/>
                <w:sz w:val="20"/>
                <w:lang w:val="en-IN" w:eastAsia="en-IN" w:bidi="hi-IN"/>
              </w:rPr>
            </w:pP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>Risk category</w:t>
            </w:r>
          </w:p>
        </w:tc>
        <w:tc>
          <w:tcPr>
            <w:tcW w:w="10229" w:type="dxa"/>
            <w:shd w:val="clear" w:color="auto" w:fill="0BB1AE"/>
            <w:noWrap/>
            <w:hideMark/>
          </w:tcPr>
          <w:p w14:paraId="799372F3" w14:textId="231911B7" w:rsidR="00E22B49" w:rsidRPr="003346D6" w:rsidRDefault="00E22B49" w:rsidP="00C06CAB">
            <w:pPr>
              <w:spacing w:after="0"/>
              <w:ind w:left="360"/>
              <w:rPr>
                <w:rFonts w:ascii="Avenir Book" w:hAnsi="Avenir Book"/>
                <w:color w:val="000000" w:themeColor="text1"/>
                <w:sz w:val="20"/>
                <w:szCs w:val="20"/>
                <w:lang w:val="en-US"/>
              </w:rPr>
            </w:pPr>
            <w:r w:rsidRPr="003346D6">
              <w:rPr>
                <w:rFonts w:ascii="Avenir Book" w:hAnsi="Avenir Book"/>
                <w:color w:val="000000" w:themeColor="text1"/>
                <w:sz w:val="20"/>
                <w:szCs w:val="20"/>
                <w:lang w:val="en-US"/>
              </w:rPr>
              <w:t>4.1 Late achievement of the project cumulative cashflow break-even</w:t>
            </w:r>
            <w:r w:rsidRPr="003346D6">
              <w:rPr>
                <w:rFonts w:ascii="Avenir Book" w:hAnsi="Avenir Book"/>
                <w:vertAlign w:val="superscript"/>
              </w:rPr>
              <w:footnoteReference w:id="5"/>
            </w:r>
            <w:r w:rsidRPr="003346D6">
              <w:rPr>
                <w:rFonts w:ascii="Avenir Book" w:hAnsi="Avenir Book"/>
                <w:color w:val="000000" w:themeColor="text1"/>
                <w:sz w:val="20"/>
                <w:szCs w:val="20"/>
                <w:lang w:val="en-US"/>
              </w:rPr>
              <w:t xml:space="preserve"> point</w:t>
            </w:r>
          </w:p>
        </w:tc>
        <w:tc>
          <w:tcPr>
            <w:tcW w:w="979" w:type="dxa"/>
            <w:shd w:val="clear" w:color="auto" w:fill="0BB1AE"/>
          </w:tcPr>
          <w:p w14:paraId="28ADD681" w14:textId="145F3D90" w:rsidR="00E22B49" w:rsidRPr="003346D6" w:rsidRDefault="00E22B49" w:rsidP="00210EB1">
            <w:pPr>
              <w:spacing w:after="0"/>
              <w:jc w:val="left"/>
              <w:rPr>
                <w:rFonts w:ascii="Avenir Book" w:eastAsia="Times New Roman" w:hAnsi="Avenir Book"/>
                <w:color w:val="000000"/>
                <w:sz w:val="20"/>
                <w:lang w:val="en-IN" w:eastAsia="en-IN" w:bidi="hi-IN"/>
              </w:rPr>
            </w:pPr>
            <w:r w:rsidRPr="003346D6">
              <w:rPr>
                <w:rFonts w:ascii="Avenir Book" w:eastAsia="Times New Roman" w:hAnsi="Avenir Book"/>
                <w:color w:val="000000"/>
                <w:sz w:val="20"/>
                <w:lang w:val="en-IN" w:eastAsia="en-IN" w:bidi="hi-IN"/>
              </w:rPr>
              <w:t>Present Score</w:t>
            </w:r>
          </w:p>
        </w:tc>
        <w:tc>
          <w:tcPr>
            <w:tcW w:w="1197" w:type="dxa"/>
            <w:shd w:val="clear" w:color="auto" w:fill="0BB1AE"/>
          </w:tcPr>
          <w:p w14:paraId="300AE104" w14:textId="35D34279" w:rsidR="00E22B49" w:rsidRPr="003346D6" w:rsidRDefault="00E22B49" w:rsidP="00210EB1">
            <w:pPr>
              <w:spacing w:after="0"/>
              <w:jc w:val="left"/>
              <w:rPr>
                <w:rFonts w:ascii="Avenir Book" w:eastAsia="Times New Roman" w:hAnsi="Avenir Book"/>
                <w:color w:val="000000"/>
                <w:sz w:val="20"/>
                <w:lang w:val="en-IN" w:eastAsia="en-IN" w:bidi="hi-IN"/>
              </w:rPr>
            </w:pPr>
            <w:r w:rsidRPr="003346D6">
              <w:rPr>
                <w:rFonts w:ascii="Avenir Book" w:eastAsia="Times New Roman" w:hAnsi="Avenir Book"/>
                <w:color w:val="000000"/>
                <w:sz w:val="20"/>
                <w:lang w:val="en-IN" w:eastAsia="en-IN" w:bidi="hi-IN"/>
              </w:rPr>
              <w:t>Corrected Score</w:t>
            </w:r>
          </w:p>
        </w:tc>
      </w:tr>
      <w:tr w:rsidR="003346D6" w:rsidRPr="003346D6" w14:paraId="26154DBB" w14:textId="77777777" w:rsidTr="00E22B49">
        <w:trPr>
          <w:trHeight w:val="61"/>
        </w:trPr>
        <w:tc>
          <w:tcPr>
            <w:tcW w:w="1308" w:type="dxa"/>
            <w:shd w:val="clear" w:color="000000" w:fill="D9D9D9"/>
            <w:hideMark/>
          </w:tcPr>
          <w:p w14:paraId="0A8CC343" w14:textId="77777777" w:rsidR="00E22B49" w:rsidRPr="003346D6" w:rsidRDefault="00E22B49" w:rsidP="00E22B49">
            <w:pPr>
              <w:spacing w:after="0"/>
              <w:jc w:val="left"/>
              <w:rPr>
                <w:rFonts w:ascii="Avenir Book" w:eastAsia="Times New Roman" w:hAnsi="Avenir Book"/>
                <w:color w:val="4D4D4C"/>
                <w:sz w:val="20"/>
                <w:lang w:val="en-IN" w:eastAsia="en-IN" w:bidi="hi-IN"/>
              </w:rPr>
            </w:pP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>Probability of the risk</w:t>
            </w:r>
          </w:p>
        </w:tc>
        <w:tc>
          <w:tcPr>
            <w:tcW w:w="10229" w:type="dxa"/>
            <w:shd w:val="clear" w:color="000000" w:fill="D9D9D9"/>
            <w:hideMark/>
          </w:tcPr>
          <w:p w14:paraId="552B9B7C" w14:textId="77777777" w:rsidR="00E22B49" w:rsidRPr="003346D6" w:rsidRDefault="00E22B49" w:rsidP="00E22B49">
            <w:pPr>
              <w:spacing w:after="0"/>
              <w:jc w:val="left"/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</w:pP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>Provide description here …</w:t>
            </w:r>
          </w:p>
        </w:tc>
        <w:tc>
          <w:tcPr>
            <w:tcW w:w="979" w:type="dxa"/>
            <w:shd w:val="clear" w:color="000000" w:fill="D9D9D9"/>
          </w:tcPr>
          <w:p w14:paraId="04F8BC17" w14:textId="77777777" w:rsidR="00E22B49" w:rsidRPr="003346D6" w:rsidRDefault="00E22B49" w:rsidP="00E22B49">
            <w:pPr>
              <w:spacing w:after="0"/>
              <w:jc w:val="left"/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</w:pP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>…</w:t>
            </w:r>
          </w:p>
        </w:tc>
        <w:tc>
          <w:tcPr>
            <w:tcW w:w="1197" w:type="dxa"/>
            <w:shd w:val="clear" w:color="000000" w:fill="D9D9D9"/>
          </w:tcPr>
          <w:p w14:paraId="5554823D" w14:textId="77777777" w:rsidR="00E22B49" w:rsidRPr="003346D6" w:rsidRDefault="00E22B49" w:rsidP="00E22B49">
            <w:pPr>
              <w:spacing w:after="0"/>
              <w:jc w:val="left"/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</w:pP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>…</w:t>
            </w:r>
          </w:p>
        </w:tc>
      </w:tr>
      <w:tr w:rsidR="003346D6" w:rsidRPr="003346D6" w14:paraId="47F897DF" w14:textId="77777777" w:rsidTr="00E22B49">
        <w:trPr>
          <w:trHeight w:val="140"/>
        </w:trPr>
        <w:tc>
          <w:tcPr>
            <w:tcW w:w="1308" w:type="dxa"/>
            <w:shd w:val="clear" w:color="auto" w:fill="auto"/>
            <w:hideMark/>
          </w:tcPr>
          <w:p w14:paraId="1A53C42C" w14:textId="6D94290B" w:rsidR="00E22B49" w:rsidRPr="003346D6" w:rsidRDefault="00E22B49" w:rsidP="00E22B49">
            <w:pPr>
              <w:spacing w:after="0"/>
              <w:jc w:val="left"/>
              <w:rPr>
                <w:rFonts w:ascii="Avenir Book" w:eastAsia="Times New Roman" w:hAnsi="Avenir Book"/>
                <w:color w:val="4D4D4C"/>
                <w:sz w:val="20"/>
                <w:lang w:val="en-IN" w:eastAsia="en-IN" w:bidi="hi-IN"/>
              </w:rPr>
            </w:pP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>Impact of the risk</w:t>
            </w:r>
            <w:r w:rsidR="00F35F80"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 xml:space="preserve"> *</w:t>
            </w:r>
          </w:p>
        </w:tc>
        <w:tc>
          <w:tcPr>
            <w:tcW w:w="10229" w:type="dxa"/>
            <w:shd w:val="clear" w:color="auto" w:fill="auto"/>
            <w:hideMark/>
          </w:tcPr>
          <w:p w14:paraId="1A99792B" w14:textId="3200D8D1" w:rsidR="00E22B49" w:rsidRPr="003346D6" w:rsidRDefault="00E22B49" w:rsidP="00E22B49">
            <w:pPr>
              <w:spacing w:after="0"/>
              <w:jc w:val="left"/>
              <w:rPr>
                <w:rFonts w:ascii="Avenir Book" w:eastAsia="Times New Roman" w:hAnsi="Avenir Book"/>
                <w:color w:val="4D4D4C"/>
                <w:sz w:val="20"/>
                <w:lang w:val="en-IN" w:eastAsia="en-IN" w:bidi="hi-IN"/>
              </w:rPr>
            </w:pP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 xml:space="preserve">Provide description here </w:t>
            </w:r>
            <w:r w:rsidR="00FB72BC"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>...</w:t>
            </w:r>
          </w:p>
        </w:tc>
        <w:tc>
          <w:tcPr>
            <w:tcW w:w="979" w:type="dxa"/>
          </w:tcPr>
          <w:p w14:paraId="0CCA2E68" w14:textId="77777777" w:rsidR="00E22B49" w:rsidRPr="003346D6" w:rsidRDefault="00E22B49" w:rsidP="00E22B49">
            <w:pPr>
              <w:spacing w:after="0"/>
              <w:jc w:val="left"/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</w:pP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>…</w:t>
            </w:r>
          </w:p>
        </w:tc>
        <w:tc>
          <w:tcPr>
            <w:tcW w:w="1197" w:type="dxa"/>
          </w:tcPr>
          <w:p w14:paraId="4362FFB5" w14:textId="77777777" w:rsidR="00E22B49" w:rsidRPr="003346D6" w:rsidRDefault="00E22B49" w:rsidP="00E22B49">
            <w:pPr>
              <w:spacing w:after="0"/>
              <w:jc w:val="left"/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</w:pP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>…</w:t>
            </w:r>
          </w:p>
        </w:tc>
      </w:tr>
      <w:tr w:rsidR="003346D6" w:rsidRPr="003346D6" w14:paraId="47AA169E" w14:textId="77777777" w:rsidTr="00E22B49">
        <w:trPr>
          <w:trHeight w:val="61"/>
        </w:trPr>
        <w:tc>
          <w:tcPr>
            <w:tcW w:w="1308" w:type="dxa"/>
            <w:shd w:val="clear" w:color="000000" w:fill="D9D9D9"/>
            <w:hideMark/>
          </w:tcPr>
          <w:p w14:paraId="26E72D0A" w14:textId="77777777" w:rsidR="00E22B49" w:rsidRPr="003346D6" w:rsidRDefault="00E22B49" w:rsidP="00E22B49">
            <w:pPr>
              <w:spacing w:after="0"/>
              <w:jc w:val="left"/>
              <w:rPr>
                <w:rFonts w:ascii="Avenir Book" w:eastAsia="Times New Roman" w:hAnsi="Avenir Book"/>
                <w:color w:val="4D4D4C"/>
                <w:sz w:val="20"/>
                <w:lang w:val="en-IN" w:eastAsia="en-IN" w:bidi="hi-IN"/>
              </w:rPr>
            </w:pP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 xml:space="preserve">Scale </w:t>
            </w: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br/>
              <w:t>of the risk</w:t>
            </w:r>
          </w:p>
        </w:tc>
        <w:tc>
          <w:tcPr>
            <w:tcW w:w="10229" w:type="dxa"/>
            <w:shd w:val="clear" w:color="000000" w:fill="D9D9D9"/>
            <w:hideMark/>
          </w:tcPr>
          <w:p w14:paraId="0DB7A91C" w14:textId="109FE010" w:rsidR="00E22B49" w:rsidRPr="003346D6" w:rsidRDefault="00E22B49" w:rsidP="00E22B49">
            <w:pPr>
              <w:spacing w:after="0"/>
              <w:jc w:val="left"/>
              <w:rPr>
                <w:rFonts w:ascii="Avenir Book" w:eastAsia="Times New Roman" w:hAnsi="Avenir Book"/>
                <w:color w:val="4D4D4C"/>
                <w:sz w:val="20"/>
                <w:lang w:val="en-IN" w:eastAsia="en-IN" w:bidi="hi-IN"/>
              </w:rPr>
            </w:pP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 xml:space="preserve">Provide description here </w:t>
            </w:r>
            <w:r w:rsidR="00FB72BC"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>...</w:t>
            </w:r>
          </w:p>
        </w:tc>
        <w:tc>
          <w:tcPr>
            <w:tcW w:w="979" w:type="dxa"/>
            <w:shd w:val="clear" w:color="000000" w:fill="D9D9D9"/>
          </w:tcPr>
          <w:p w14:paraId="59DF4DCB" w14:textId="77777777" w:rsidR="00E22B49" w:rsidRPr="003346D6" w:rsidRDefault="00E22B49" w:rsidP="00E22B49">
            <w:pPr>
              <w:spacing w:after="0"/>
              <w:jc w:val="left"/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</w:pP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>…</w:t>
            </w:r>
          </w:p>
        </w:tc>
        <w:tc>
          <w:tcPr>
            <w:tcW w:w="1197" w:type="dxa"/>
            <w:shd w:val="clear" w:color="000000" w:fill="D9D9D9"/>
          </w:tcPr>
          <w:p w14:paraId="66B84E8B" w14:textId="77777777" w:rsidR="00E22B49" w:rsidRPr="003346D6" w:rsidRDefault="00E22B49" w:rsidP="00E22B49">
            <w:pPr>
              <w:spacing w:after="0"/>
              <w:jc w:val="left"/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</w:pP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>…</w:t>
            </w:r>
          </w:p>
        </w:tc>
      </w:tr>
      <w:tr w:rsidR="003346D6" w:rsidRPr="003346D6" w14:paraId="4F80F2C1" w14:textId="77777777" w:rsidTr="00E22B49">
        <w:trPr>
          <w:trHeight w:val="525"/>
        </w:trPr>
        <w:tc>
          <w:tcPr>
            <w:tcW w:w="1308" w:type="dxa"/>
            <w:shd w:val="clear" w:color="000000" w:fill="auto"/>
            <w:hideMark/>
          </w:tcPr>
          <w:p w14:paraId="6332895B" w14:textId="77777777" w:rsidR="00E22B49" w:rsidRPr="003346D6" w:rsidRDefault="00E22B49" w:rsidP="00E22B49">
            <w:pPr>
              <w:spacing w:after="0"/>
              <w:jc w:val="left"/>
              <w:rPr>
                <w:rFonts w:ascii="Avenir Book" w:eastAsia="Times New Roman" w:hAnsi="Avenir Book"/>
                <w:color w:val="4D4D4C"/>
                <w:sz w:val="20"/>
                <w:lang w:val="en-IN" w:eastAsia="en-IN" w:bidi="hi-IN"/>
              </w:rPr>
            </w:pP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>Mitigation measures</w:t>
            </w:r>
          </w:p>
        </w:tc>
        <w:tc>
          <w:tcPr>
            <w:tcW w:w="12405" w:type="dxa"/>
            <w:gridSpan w:val="3"/>
            <w:shd w:val="clear" w:color="auto" w:fill="auto"/>
            <w:noWrap/>
            <w:hideMark/>
          </w:tcPr>
          <w:p w14:paraId="24CC5FB9" w14:textId="63A0F882" w:rsidR="00E22B49" w:rsidRPr="003346D6" w:rsidRDefault="00E22B49" w:rsidP="00E22B49">
            <w:pPr>
              <w:spacing w:after="0"/>
              <w:jc w:val="left"/>
              <w:rPr>
                <w:rFonts w:ascii="Avenir Book" w:eastAsia="Times New Roman" w:hAnsi="Avenir Book"/>
                <w:color w:val="4D4D4C"/>
                <w:sz w:val="20"/>
                <w:lang w:val="en-IN" w:eastAsia="en-IN" w:bidi="hi-IN"/>
              </w:rPr>
            </w:pP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 xml:space="preserve">Provide description here </w:t>
            </w:r>
            <w:r w:rsidR="00FB72BC"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>...</w:t>
            </w:r>
          </w:p>
        </w:tc>
      </w:tr>
      <w:tr w:rsidR="00E22B49" w:rsidRPr="003346D6" w14:paraId="2E29E3B3" w14:textId="77777777" w:rsidTr="00E22B49">
        <w:trPr>
          <w:trHeight w:val="61"/>
        </w:trPr>
        <w:tc>
          <w:tcPr>
            <w:tcW w:w="11537" w:type="dxa"/>
            <w:gridSpan w:val="2"/>
            <w:shd w:val="clear" w:color="auto" w:fill="D9D9D9" w:themeFill="background1" w:themeFillShade="D9"/>
            <w:hideMark/>
          </w:tcPr>
          <w:p w14:paraId="20EDB8F2" w14:textId="77777777" w:rsidR="00E22B49" w:rsidRPr="003346D6" w:rsidRDefault="00E22B49" w:rsidP="00E22B49">
            <w:pPr>
              <w:spacing w:after="0"/>
              <w:jc w:val="left"/>
              <w:rPr>
                <w:rFonts w:ascii="Avenir Book" w:eastAsia="Times New Roman" w:hAnsi="Avenir Book"/>
                <w:color w:val="000000"/>
                <w:sz w:val="20"/>
                <w:lang w:val="en-IN" w:eastAsia="en-IN" w:bidi="hi-IN"/>
              </w:rPr>
            </w:pP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>Total score of the risk</w:t>
            </w:r>
          </w:p>
        </w:tc>
        <w:tc>
          <w:tcPr>
            <w:tcW w:w="979" w:type="dxa"/>
            <w:shd w:val="clear" w:color="auto" w:fill="D9D9D9" w:themeFill="background1" w:themeFillShade="D9"/>
          </w:tcPr>
          <w:p w14:paraId="5ADCE5CB" w14:textId="77777777" w:rsidR="00E22B49" w:rsidRPr="003346D6" w:rsidRDefault="00E22B49" w:rsidP="00E22B49">
            <w:pPr>
              <w:spacing w:after="0"/>
              <w:jc w:val="left"/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</w:pPr>
            <w:r w:rsidRPr="003346D6">
              <w:rPr>
                <w:rFonts w:ascii="Avenir Book" w:eastAsia="Times New Roman" w:hAnsi="Avenir Book"/>
                <w:color w:val="008000"/>
                <w:sz w:val="20"/>
                <w:lang w:val="en-US" w:eastAsia="en-IN" w:bidi="hi-IN"/>
              </w:rPr>
              <w:t>…</w:t>
            </w:r>
          </w:p>
        </w:tc>
        <w:tc>
          <w:tcPr>
            <w:tcW w:w="1197" w:type="dxa"/>
            <w:shd w:val="clear" w:color="auto" w:fill="D9D9D9" w:themeFill="background1" w:themeFillShade="D9"/>
          </w:tcPr>
          <w:p w14:paraId="67687A54" w14:textId="77777777" w:rsidR="00E22B49" w:rsidRPr="003346D6" w:rsidRDefault="00E22B49" w:rsidP="00E22B49">
            <w:pPr>
              <w:spacing w:after="0"/>
              <w:jc w:val="left"/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</w:pPr>
            <w:r w:rsidRPr="003346D6">
              <w:rPr>
                <w:rFonts w:ascii="Avenir Book" w:eastAsia="Times New Roman" w:hAnsi="Avenir Book"/>
                <w:color w:val="008000"/>
                <w:sz w:val="20"/>
                <w:lang w:val="en-US" w:eastAsia="en-IN" w:bidi="hi-IN"/>
              </w:rPr>
              <w:t>…</w:t>
            </w:r>
          </w:p>
        </w:tc>
      </w:tr>
    </w:tbl>
    <w:p w14:paraId="1A53FBC1" w14:textId="77777777" w:rsidR="0034323F" w:rsidRPr="003346D6" w:rsidRDefault="0034323F">
      <w:pPr>
        <w:spacing w:after="0"/>
        <w:jc w:val="left"/>
        <w:rPr>
          <w:rFonts w:ascii="Avenir Book" w:hAnsi="Avenir Book"/>
        </w:rPr>
      </w:pPr>
    </w:p>
    <w:p w14:paraId="43457199" w14:textId="77777777" w:rsidR="00F35F80" w:rsidRPr="003346D6" w:rsidRDefault="00F35F80" w:rsidP="00F35F80">
      <w:pPr>
        <w:spacing w:before="120" w:after="0"/>
        <w:jc w:val="left"/>
        <w:rPr>
          <w:rFonts w:ascii="Avenir Book" w:hAnsi="Avenir Book"/>
          <w:color w:val="000000" w:themeColor="text1"/>
          <w:sz w:val="20"/>
          <w:szCs w:val="20"/>
          <w:lang w:val="en-US"/>
        </w:rPr>
      </w:pPr>
      <w:r w:rsidRPr="003346D6">
        <w:rPr>
          <w:rFonts w:ascii="Avenir Book" w:eastAsia="Times New Roman" w:hAnsi="Avenir Book"/>
          <w:color w:val="000000" w:themeColor="text1"/>
          <w:sz w:val="20"/>
          <w:lang w:val="en-US" w:eastAsia="en-IN" w:bidi="hi-IN"/>
        </w:rPr>
        <w:t>* Adapted scoring</w:t>
      </w:r>
      <w:r w:rsidRPr="003346D6">
        <w:rPr>
          <w:rFonts w:ascii="Avenir Book" w:hAnsi="Avenir Book"/>
        </w:rPr>
        <w:br/>
      </w:r>
      <w:r w:rsidRPr="003346D6">
        <w:rPr>
          <w:rFonts w:ascii="Avenir Book" w:hAnsi="Avenir Book"/>
        </w:rPr>
        <w:br/>
      </w:r>
      <w:r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>High (Score 3): Break-even after more than 10 years / or never</w:t>
      </w:r>
      <w:r w:rsidRPr="003346D6">
        <w:rPr>
          <w:rStyle w:val="FootnoteReference"/>
          <w:rFonts w:ascii="Avenir Book" w:hAnsi="Avenir Book"/>
          <w:color w:val="000000" w:themeColor="text1"/>
          <w:sz w:val="20"/>
          <w:szCs w:val="20"/>
          <w:lang w:val="en-US"/>
        </w:rPr>
        <w:footnoteReference w:id="6"/>
      </w:r>
      <w:r w:rsidRPr="003346D6">
        <w:rPr>
          <w:rStyle w:val="FootnoteReference"/>
          <w:rFonts w:ascii="Avenir Book" w:hAnsi="Avenir Book"/>
          <w:color w:val="000000" w:themeColor="text1"/>
          <w:sz w:val="20"/>
          <w:szCs w:val="20"/>
          <w:vertAlign w:val="baseline"/>
          <w:lang w:val="en-US"/>
        </w:rPr>
        <w:t xml:space="preserve"> (not-for-profit)</w:t>
      </w:r>
      <w:r w:rsidRPr="003346D6">
        <w:rPr>
          <w:rStyle w:val="FootnoteReference"/>
          <w:rFonts w:ascii="Avenir Book" w:hAnsi="Avenir Book"/>
          <w:color w:val="000000" w:themeColor="text1"/>
          <w:sz w:val="20"/>
          <w:szCs w:val="20"/>
          <w:lang w:val="en-US"/>
        </w:rPr>
        <w:t xml:space="preserve"> </w:t>
      </w:r>
      <w:r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>from the date of the current Gold Standard certification</w:t>
      </w:r>
    </w:p>
    <w:p w14:paraId="5A23CAC1" w14:textId="77777777" w:rsidR="00F35F80" w:rsidRPr="003346D6" w:rsidRDefault="00F35F80" w:rsidP="00F35F80">
      <w:pPr>
        <w:spacing w:after="0"/>
        <w:jc w:val="left"/>
        <w:rPr>
          <w:rFonts w:ascii="Avenir Book" w:hAnsi="Avenir Book"/>
          <w:color w:val="000000" w:themeColor="text1"/>
          <w:sz w:val="20"/>
          <w:szCs w:val="20"/>
          <w:lang w:val="en-US"/>
        </w:rPr>
      </w:pPr>
    </w:p>
    <w:p w14:paraId="2A263597" w14:textId="77777777" w:rsidR="00F35F80" w:rsidRPr="003346D6" w:rsidRDefault="00F35F80" w:rsidP="00F35F80">
      <w:pPr>
        <w:spacing w:after="0"/>
        <w:jc w:val="left"/>
        <w:rPr>
          <w:rFonts w:ascii="Avenir Book" w:hAnsi="Avenir Book"/>
          <w:color w:val="000000" w:themeColor="text1"/>
          <w:sz w:val="20"/>
          <w:szCs w:val="20"/>
          <w:lang w:val="en-US"/>
        </w:rPr>
      </w:pPr>
      <w:r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>Medium (Score 2):  Break-even within 5 - 10 years from the date of the current Gold Standard certification</w:t>
      </w:r>
    </w:p>
    <w:p w14:paraId="16E2B5C7" w14:textId="77777777" w:rsidR="00F35F80" w:rsidRPr="003346D6" w:rsidRDefault="00F35F80" w:rsidP="00F35F80">
      <w:pPr>
        <w:spacing w:after="0"/>
        <w:jc w:val="left"/>
        <w:rPr>
          <w:rFonts w:ascii="Avenir Book" w:hAnsi="Avenir Book"/>
          <w:color w:val="000000" w:themeColor="text1"/>
          <w:sz w:val="20"/>
          <w:szCs w:val="20"/>
          <w:lang w:val="en-US"/>
        </w:rPr>
      </w:pPr>
    </w:p>
    <w:p w14:paraId="1264578E" w14:textId="77777777" w:rsidR="00F35F80" w:rsidRPr="003346D6" w:rsidRDefault="00F35F80" w:rsidP="00F35F80">
      <w:pPr>
        <w:spacing w:after="0"/>
        <w:rPr>
          <w:rFonts w:ascii="Avenir Book" w:hAnsi="Avenir Book"/>
          <w:color w:val="000000" w:themeColor="text1"/>
          <w:sz w:val="20"/>
          <w:szCs w:val="20"/>
          <w:lang w:val="en-US"/>
        </w:rPr>
      </w:pPr>
      <w:r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>Low (Score 1):  Break-even within less than 5 years from the date of the current Gold Standard certification</w:t>
      </w:r>
    </w:p>
    <w:p w14:paraId="13B8AD76" w14:textId="6166E3FE" w:rsidR="00600231" w:rsidRPr="003346D6" w:rsidRDefault="00600231">
      <w:pPr>
        <w:spacing w:after="0"/>
        <w:jc w:val="left"/>
        <w:rPr>
          <w:rFonts w:ascii="Avenir Book" w:hAnsi="Avenir Book"/>
        </w:rPr>
      </w:pPr>
      <w:r w:rsidRPr="003346D6">
        <w:rPr>
          <w:rFonts w:ascii="Avenir Book" w:hAnsi="Avenir Book"/>
        </w:rPr>
        <w:br w:type="page"/>
      </w:r>
    </w:p>
    <w:p w14:paraId="765FCB49" w14:textId="77777777" w:rsidR="00600231" w:rsidRPr="003346D6" w:rsidRDefault="00600231" w:rsidP="00D464AC">
      <w:pPr>
        <w:spacing w:after="0"/>
        <w:rPr>
          <w:rFonts w:ascii="Avenir Book" w:hAnsi="Avenir Book"/>
        </w:rPr>
      </w:pPr>
    </w:p>
    <w:tbl>
      <w:tblPr>
        <w:tblW w:w="1371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8"/>
        <w:gridCol w:w="10229"/>
        <w:gridCol w:w="979"/>
        <w:gridCol w:w="1197"/>
      </w:tblGrid>
      <w:tr w:rsidR="00E22B49" w:rsidRPr="003346D6" w14:paraId="13B59645" w14:textId="77777777" w:rsidTr="003346D6">
        <w:trPr>
          <w:trHeight w:val="366"/>
        </w:trPr>
        <w:tc>
          <w:tcPr>
            <w:tcW w:w="13713" w:type="dxa"/>
            <w:gridSpan w:val="4"/>
            <w:shd w:val="clear" w:color="auto" w:fill="0BB1AE"/>
          </w:tcPr>
          <w:p w14:paraId="0B60980B" w14:textId="77777777" w:rsidR="00E22B49" w:rsidRPr="003346D6" w:rsidRDefault="00E22B49" w:rsidP="00E22B49">
            <w:pPr>
              <w:pStyle w:val="ListParagraph"/>
              <w:jc w:val="left"/>
              <w:rPr>
                <w:rFonts w:ascii="Avenir Book" w:eastAsia="Times New Roman" w:hAnsi="Avenir Book"/>
                <w:color w:val="000000"/>
                <w:sz w:val="20"/>
                <w:lang w:val="en-IN" w:eastAsia="en-IN" w:bidi="hi-IN"/>
              </w:rPr>
            </w:pP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 xml:space="preserve"> </w:t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  <w:t>4. Financial risks</w:t>
            </w:r>
          </w:p>
        </w:tc>
      </w:tr>
      <w:tr w:rsidR="00E22B49" w:rsidRPr="003346D6" w14:paraId="2617381D" w14:textId="77777777" w:rsidTr="003346D6">
        <w:trPr>
          <w:trHeight w:val="426"/>
        </w:trPr>
        <w:tc>
          <w:tcPr>
            <w:tcW w:w="1308" w:type="dxa"/>
            <w:shd w:val="clear" w:color="auto" w:fill="0BB1AE"/>
            <w:hideMark/>
          </w:tcPr>
          <w:p w14:paraId="3852985A" w14:textId="77777777" w:rsidR="00E22B49" w:rsidRPr="003346D6" w:rsidRDefault="00E22B49" w:rsidP="00E22B49">
            <w:pPr>
              <w:spacing w:after="0"/>
              <w:jc w:val="left"/>
              <w:rPr>
                <w:rFonts w:ascii="Avenir Book" w:eastAsia="Times New Roman" w:hAnsi="Avenir Book"/>
                <w:color w:val="000000"/>
                <w:sz w:val="20"/>
                <w:lang w:val="en-IN" w:eastAsia="en-IN" w:bidi="hi-IN"/>
              </w:rPr>
            </w:pP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>Risk category</w:t>
            </w:r>
          </w:p>
        </w:tc>
        <w:tc>
          <w:tcPr>
            <w:tcW w:w="10229" w:type="dxa"/>
            <w:shd w:val="clear" w:color="auto" w:fill="0BB1AE"/>
            <w:noWrap/>
            <w:hideMark/>
          </w:tcPr>
          <w:p w14:paraId="53AB92E1" w14:textId="40B129D3" w:rsidR="00E22B49" w:rsidRPr="003346D6" w:rsidRDefault="00E22B49" w:rsidP="00127BB1">
            <w:pPr>
              <w:spacing w:after="0"/>
              <w:ind w:left="360"/>
              <w:rPr>
                <w:rFonts w:ascii="Avenir Book" w:hAnsi="Avenir Book"/>
                <w:color w:val="000000" w:themeColor="text1"/>
                <w:sz w:val="20"/>
                <w:szCs w:val="20"/>
                <w:lang w:val="en-US"/>
              </w:rPr>
            </w:pPr>
            <w:r w:rsidRPr="003346D6">
              <w:rPr>
                <w:rFonts w:ascii="Avenir Book" w:hAnsi="Avenir Book"/>
                <w:color w:val="000000" w:themeColor="text1"/>
                <w:sz w:val="20"/>
                <w:szCs w:val="20"/>
                <w:lang w:val="en-US"/>
              </w:rPr>
              <w:t xml:space="preserve">4.2 Lack of secured continued financial resources for project implementation until the project’s the cumulative break-even </w:t>
            </w:r>
            <w:r w:rsidR="00BA4AC7" w:rsidRPr="003346D6">
              <w:rPr>
                <w:rFonts w:ascii="Avenir Book" w:hAnsi="Avenir Book"/>
                <w:color w:val="000000" w:themeColor="text1"/>
                <w:sz w:val="20"/>
                <w:szCs w:val="20"/>
                <w:lang w:val="en-US"/>
              </w:rPr>
              <w:t>cash flow</w:t>
            </w:r>
            <w:r w:rsidRPr="003346D6">
              <w:rPr>
                <w:rFonts w:ascii="Avenir Book" w:hAnsi="Avenir Book"/>
                <w:color w:val="000000" w:themeColor="text1"/>
                <w:sz w:val="20"/>
                <w:szCs w:val="20"/>
                <w:lang w:val="en-US"/>
              </w:rPr>
              <w:t xml:space="preserve"> (for profit projects) / total cost until end of crediting (non-profit projects)</w:t>
            </w:r>
          </w:p>
        </w:tc>
        <w:tc>
          <w:tcPr>
            <w:tcW w:w="979" w:type="dxa"/>
            <w:shd w:val="clear" w:color="auto" w:fill="0BB1AE"/>
          </w:tcPr>
          <w:p w14:paraId="782EA7F0" w14:textId="792FB2FE" w:rsidR="00E22B49" w:rsidRPr="003346D6" w:rsidRDefault="00E22B49" w:rsidP="00210EB1">
            <w:pPr>
              <w:spacing w:after="0"/>
              <w:jc w:val="left"/>
              <w:rPr>
                <w:rFonts w:ascii="Avenir Book" w:eastAsia="Times New Roman" w:hAnsi="Avenir Book"/>
                <w:color w:val="000000"/>
                <w:sz w:val="20"/>
                <w:lang w:val="en-IN" w:eastAsia="en-IN" w:bidi="hi-IN"/>
              </w:rPr>
            </w:pPr>
            <w:r w:rsidRPr="003346D6">
              <w:rPr>
                <w:rFonts w:ascii="Avenir Book" w:eastAsia="Times New Roman" w:hAnsi="Avenir Book"/>
                <w:color w:val="000000"/>
                <w:sz w:val="20"/>
                <w:lang w:val="en-IN" w:eastAsia="en-IN" w:bidi="hi-IN"/>
              </w:rPr>
              <w:t>Present Score</w:t>
            </w:r>
          </w:p>
        </w:tc>
        <w:tc>
          <w:tcPr>
            <w:tcW w:w="1197" w:type="dxa"/>
            <w:shd w:val="clear" w:color="auto" w:fill="0BB1AE"/>
          </w:tcPr>
          <w:p w14:paraId="30ED991A" w14:textId="35F2A1FA" w:rsidR="00E22B49" w:rsidRPr="003346D6" w:rsidRDefault="00E22B49" w:rsidP="00210EB1">
            <w:pPr>
              <w:spacing w:after="0"/>
              <w:jc w:val="left"/>
              <w:rPr>
                <w:rFonts w:ascii="Avenir Book" w:eastAsia="Times New Roman" w:hAnsi="Avenir Book"/>
                <w:color w:val="000000"/>
                <w:sz w:val="20"/>
                <w:lang w:val="en-IN" w:eastAsia="en-IN" w:bidi="hi-IN"/>
              </w:rPr>
            </w:pPr>
            <w:r w:rsidRPr="003346D6">
              <w:rPr>
                <w:rFonts w:ascii="Avenir Book" w:eastAsia="Times New Roman" w:hAnsi="Avenir Book"/>
                <w:color w:val="000000"/>
                <w:sz w:val="20"/>
                <w:lang w:val="en-IN" w:eastAsia="en-IN" w:bidi="hi-IN"/>
              </w:rPr>
              <w:t>Corrected Score</w:t>
            </w:r>
          </w:p>
        </w:tc>
      </w:tr>
      <w:tr w:rsidR="003346D6" w:rsidRPr="003346D6" w14:paraId="3F4653C4" w14:textId="77777777" w:rsidTr="00E22B49">
        <w:trPr>
          <w:trHeight w:val="61"/>
        </w:trPr>
        <w:tc>
          <w:tcPr>
            <w:tcW w:w="1308" w:type="dxa"/>
            <w:shd w:val="clear" w:color="000000" w:fill="D9D9D9"/>
            <w:hideMark/>
          </w:tcPr>
          <w:p w14:paraId="63D076D1" w14:textId="77777777" w:rsidR="00E22B49" w:rsidRPr="003346D6" w:rsidRDefault="00E22B49" w:rsidP="00E22B49">
            <w:pPr>
              <w:spacing w:after="0"/>
              <w:jc w:val="left"/>
              <w:rPr>
                <w:rFonts w:ascii="Avenir Book" w:eastAsia="Times New Roman" w:hAnsi="Avenir Book"/>
                <w:color w:val="4D4D4C"/>
                <w:sz w:val="20"/>
                <w:lang w:val="en-IN" w:eastAsia="en-IN" w:bidi="hi-IN"/>
              </w:rPr>
            </w:pP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>Probability of the risk</w:t>
            </w:r>
          </w:p>
        </w:tc>
        <w:tc>
          <w:tcPr>
            <w:tcW w:w="10229" w:type="dxa"/>
            <w:shd w:val="clear" w:color="000000" w:fill="D9D9D9"/>
            <w:hideMark/>
          </w:tcPr>
          <w:p w14:paraId="4F6B184D" w14:textId="77777777" w:rsidR="00E22B49" w:rsidRPr="003346D6" w:rsidRDefault="00E22B49" w:rsidP="00E22B49">
            <w:pPr>
              <w:spacing w:after="0"/>
              <w:jc w:val="left"/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</w:pP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>Provide description here …</w:t>
            </w:r>
          </w:p>
        </w:tc>
        <w:tc>
          <w:tcPr>
            <w:tcW w:w="979" w:type="dxa"/>
            <w:shd w:val="clear" w:color="000000" w:fill="D9D9D9"/>
          </w:tcPr>
          <w:p w14:paraId="5A901CC9" w14:textId="77777777" w:rsidR="00E22B49" w:rsidRPr="003346D6" w:rsidRDefault="00E22B49" w:rsidP="00E22B49">
            <w:pPr>
              <w:spacing w:after="0"/>
              <w:jc w:val="left"/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</w:pP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>…</w:t>
            </w:r>
          </w:p>
        </w:tc>
        <w:tc>
          <w:tcPr>
            <w:tcW w:w="1197" w:type="dxa"/>
            <w:shd w:val="clear" w:color="000000" w:fill="D9D9D9"/>
          </w:tcPr>
          <w:p w14:paraId="65AD2A8D" w14:textId="77777777" w:rsidR="00E22B49" w:rsidRPr="003346D6" w:rsidRDefault="00E22B49" w:rsidP="00E22B49">
            <w:pPr>
              <w:spacing w:after="0"/>
              <w:jc w:val="left"/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</w:pP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>…</w:t>
            </w:r>
          </w:p>
        </w:tc>
      </w:tr>
      <w:tr w:rsidR="003346D6" w:rsidRPr="003346D6" w14:paraId="2CE1561B" w14:textId="77777777" w:rsidTr="00E22B49">
        <w:trPr>
          <w:trHeight w:val="140"/>
        </w:trPr>
        <w:tc>
          <w:tcPr>
            <w:tcW w:w="1308" w:type="dxa"/>
            <w:shd w:val="clear" w:color="auto" w:fill="auto"/>
            <w:hideMark/>
          </w:tcPr>
          <w:p w14:paraId="0808594D" w14:textId="532A5697" w:rsidR="00F35F80" w:rsidRPr="003346D6" w:rsidRDefault="00F35F80" w:rsidP="00E22B49">
            <w:pPr>
              <w:spacing w:after="0"/>
              <w:jc w:val="left"/>
              <w:rPr>
                <w:rFonts w:ascii="Avenir Book" w:eastAsia="Times New Roman" w:hAnsi="Avenir Book"/>
                <w:color w:val="4D4D4C"/>
                <w:sz w:val="20"/>
                <w:lang w:val="en-IN" w:eastAsia="en-IN" w:bidi="hi-IN"/>
              </w:rPr>
            </w:pP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>Impact of the risk *</w:t>
            </w:r>
          </w:p>
        </w:tc>
        <w:tc>
          <w:tcPr>
            <w:tcW w:w="10229" w:type="dxa"/>
            <w:shd w:val="clear" w:color="auto" w:fill="auto"/>
            <w:hideMark/>
          </w:tcPr>
          <w:p w14:paraId="03D948A3" w14:textId="1CE90AAA" w:rsidR="00F35F80" w:rsidRPr="003346D6" w:rsidRDefault="00F35F80" w:rsidP="00E22B49">
            <w:pPr>
              <w:spacing w:after="0"/>
              <w:jc w:val="left"/>
              <w:rPr>
                <w:rFonts w:ascii="Avenir Book" w:eastAsia="Times New Roman" w:hAnsi="Avenir Book"/>
                <w:color w:val="4D4D4C"/>
                <w:sz w:val="20"/>
                <w:lang w:val="en-IN" w:eastAsia="en-IN" w:bidi="hi-IN"/>
              </w:rPr>
            </w:pP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>Provide description here ...</w:t>
            </w:r>
          </w:p>
        </w:tc>
        <w:tc>
          <w:tcPr>
            <w:tcW w:w="979" w:type="dxa"/>
          </w:tcPr>
          <w:p w14:paraId="41C45847" w14:textId="77777777" w:rsidR="00F35F80" w:rsidRPr="003346D6" w:rsidRDefault="00F35F80" w:rsidP="00E22B49">
            <w:pPr>
              <w:spacing w:after="0"/>
              <w:jc w:val="left"/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</w:pP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>…</w:t>
            </w:r>
          </w:p>
        </w:tc>
        <w:tc>
          <w:tcPr>
            <w:tcW w:w="1197" w:type="dxa"/>
          </w:tcPr>
          <w:p w14:paraId="247B6513" w14:textId="77777777" w:rsidR="00F35F80" w:rsidRPr="003346D6" w:rsidRDefault="00F35F80" w:rsidP="00E22B49">
            <w:pPr>
              <w:spacing w:after="0"/>
              <w:jc w:val="left"/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</w:pP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>…</w:t>
            </w:r>
          </w:p>
        </w:tc>
      </w:tr>
      <w:tr w:rsidR="003346D6" w:rsidRPr="003346D6" w14:paraId="7FB542ED" w14:textId="77777777" w:rsidTr="00E22B49">
        <w:trPr>
          <w:trHeight w:val="61"/>
        </w:trPr>
        <w:tc>
          <w:tcPr>
            <w:tcW w:w="1308" w:type="dxa"/>
            <w:shd w:val="clear" w:color="000000" w:fill="D9D9D9"/>
            <w:hideMark/>
          </w:tcPr>
          <w:p w14:paraId="5BB1193B" w14:textId="77777777" w:rsidR="00F35F80" w:rsidRPr="003346D6" w:rsidRDefault="00F35F80" w:rsidP="00E22B49">
            <w:pPr>
              <w:spacing w:after="0"/>
              <w:jc w:val="left"/>
              <w:rPr>
                <w:rFonts w:ascii="Avenir Book" w:eastAsia="Times New Roman" w:hAnsi="Avenir Book"/>
                <w:color w:val="4D4D4C"/>
                <w:sz w:val="20"/>
                <w:lang w:val="en-IN" w:eastAsia="en-IN" w:bidi="hi-IN"/>
              </w:rPr>
            </w:pP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 xml:space="preserve">Scale </w:t>
            </w: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br/>
              <w:t>of the risk</w:t>
            </w:r>
          </w:p>
        </w:tc>
        <w:tc>
          <w:tcPr>
            <w:tcW w:w="10229" w:type="dxa"/>
            <w:shd w:val="clear" w:color="000000" w:fill="D9D9D9"/>
            <w:hideMark/>
          </w:tcPr>
          <w:p w14:paraId="3421DAF4" w14:textId="5F7EA1F4" w:rsidR="00F35F80" w:rsidRPr="003346D6" w:rsidRDefault="00F35F80" w:rsidP="00E22B49">
            <w:pPr>
              <w:spacing w:after="0"/>
              <w:jc w:val="left"/>
              <w:rPr>
                <w:rFonts w:ascii="Avenir Book" w:eastAsia="Times New Roman" w:hAnsi="Avenir Book"/>
                <w:color w:val="4D4D4C"/>
                <w:sz w:val="20"/>
                <w:lang w:val="en-IN" w:eastAsia="en-IN" w:bidi="hi-IN"/>
              </w:rPr>
            </w:pP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>Provide description here ...</w:t>
            </w:r>
          </w:p>
        </w:tc>
        <w:tc>
          <w:tcPr>
            <w:tcW w:w="979" w:type="dxa"/>
            <w:shd w:val="clear" w:color="000000" w:fill="D9D9D9"/>
          </w:tcPr>
          <w:p w14:paraId="11D99969" w14:textId="77777777" w:rsidR="00F35F80" w:rsidRPr="003346D6" w:rsidRDefault="00F35F80" w:rsidP="00E22B49">
            <w:pPr>
              <w:spacing w:after="0"/>
              <w:jc w:val="left"/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</w:pP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>…</w:t>
            </w:r>
          </w:p>
        </w:tc>
        <w:tc>
          <w:tcPr>
            <w:tcW w:w="1197" w:type="dxa"/>
            <w:shd w:val="clear" w:color="000000" w:fill="D9D9D9"/>
          </w:tcPr>
          <w:p w14:paraId="63DF11A8" w14:textId="77777777" w:rsidR="00F35F80" w:rsidRPr="003346D6" w:rsidRDefault="00F35F80" w:rsidP="00E22B49">
            <w:pPr>
              <w:spacing w:after="0"/>
              <w:jc w:val="left"/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</w:pP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>…</w:t>
            </w:r>
          </w:p>
        </w:tc>
      </w:tr>
      <w:tr w:rsidR="003346D6" w:rsidRPr="003346D6" w14:paraId="30F84F95" w14:textId="77777777" w:rsidTr="00E22B49">
        <w:trPr>
          <w:trHeight w:val="525"/>
        </w:trPr>
        <w:tc>
          <w:tcPr>
            <w:tcW w:w="1308" w:type="dxa"/>
            <w:shd w:val="clear" w:color="000000" w:fill="auto"/>
            <w:hideMark/>
          </w:tcPr>
          <w:p w14:paraId="67D589B0" w14:textId="77777777" w:rsidR="00F35F80" w:rsidRPr="003346D6" w:rsidRDefault="00F35F80" w:rsidP="00E22B49">
            <w:pPr>
              <w:spacing w:after="0"/>
              <w:jc w:val="left"/>
              <w:rPr>
                <w:rFonts w:ascii="Avenir Book" w:eastAsia="Times New Roman" w:hAnsi="Avenir Book"/>
                <w:color w:val="4D4D4C"/>
                <w:sz w:val="20"/>
                <w:lang w:val="en-IN" w:eastAsia="en-IN" w:bidi="hi-IN"/>
              </w:rPr>
            </w:pP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>Mitigation measures</w:t>
            </w:r>
          </w:p>
        </w:tc>
        <w:tc>
          <w:tcPr>
            <w:tcW w:w="12405" w:type="dxa"/>
            <w:gridSpan w:val="3"/>
            <w:shd w:val="clear" w:color="auto" w:fill="auto"/>
            <w:noWrap/>
            <w:hideMark/>
          </w:tcPr>
          <w:p w14:paraId="06100E11" w14:textId="6865C7DD" w:rsidR="00F35F80" w:rsidRPr="003346D6" w:rsidRDefault="00F35F80" w:rsidP="00E22B49">
            <w:pPr>
              <w:spacing w:after="0"/>
              <w:jc w:val="left"/>
              <w:rPr>
                <w:rFonts w:ascii="Avenir Book" w:eastAsia="Times New Roman" w:hAnsi="Avenir Book"/>
                <w:color w:val="4D4D4C"/>
                <w:sz w:val="20"/>
                <w:lang w:val="en-IN" w:eastAsia="en-IN" w:bidi="hi-IN"/>
              </w:rPr>
            </w:pP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>Provide description here ...</w:t>
            </w:r>
          </w:p>
        </w:tc>
      </w:tr>
      <w:tr w:rsidR="00F35F80" w:rsidRPr="003346D6" w14:paraId="1D044827" w14:textId="77777777" w:rsidTr="00E22B49">
        <w:trPr>
          <w:trHeight w:val="61"/>
        </w:trPr>
        <w:tc>
          <w:tcPr>
            <w:tcW w:w="11537" w:type="dxa"/>
            <w:gridSpan w:val="2"/>
            <w:shd w:val="clear" w:color="auto" w:fill="D9D9D9" w:themeFill="background1" w:themeFillShade="D9"/>
            <w:hideMark/>
          </w:tcPr>
          <w:p w14:paraId="4111E3D1" w14:textId="77777777" w:rsidR="00F35F80" w:rsidRPr="003346D6" w:rsidRDefault="00F35F80" w:rsidP="00E22B49">
            <w:pPr>
              <w:spacing w:after="0"/>
              <w:jc w:val="left"/>
              <w:rPr>
                <w:rFonts w:ascii="Avenir Book" w:eastAsia="Times New Roman" w:hAnsi="Avenir Book"/>
                <w:color w:val="000000"/>
                <w:sz w:val="20"/>
                <w:lang w:val="en-IN" w:eastAsia="en-IN" w:bidi="hi-IN"/>
              </w:rPr>
            </w:pP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>Total score of the risk</w:t>
            </w:r>
          </w:p>
        </w:tc>
        <w:tc>
          <w:tcPr>
            <w:tcW w:w="979" w:type="dxa"/>
            <w:shd w:val="clear" w:color="auto" w:fill="D9D9D9" w:themeFill="background1" w:themeFillShade="D9"/>
          </w:tcPr>
          <w:p w14:paraId="665D96D9" w14:textId="77777777" w:rsidR="00F35F80" w:rsidRPr="003346D6" w:rsidRDefault="00F35F80" w:rsidP="00E22B49">
            <w:pPr>
              <w:spacing w:after="0"/>
              <w:jc w:val="left"/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</w:pPr>
            <w:r w:rsidRPr="003346D6">
              <w:rPr>
                <w:rFonts w:ascii="Avenir Book" w:eastAsia="Times New Roman" w:hAnsi="Avenir Book"/>
                <w:color w:val="008000"/>
                <w:sz w:val="20"/>
                <w:lang w:val="en-US" w:eastAsia="en-IN" w:bidi="hi-IN"/>
              </w:rPr>
              <w:t>…</w:t>
            </w:r>
          </w:p>
        </w:tc>
        <w:tc>
          <w:tcPr>
            <w:tcW w:w="1197" w:type="dxa"/>
            <w:shd w:val="clear" w:color="auto" w:fill="D9D9D9" w:themeFill="background1" w:themeFillShade="D9"/>
          </w:tcPr>
          <w:p w14:paraId="2F70FF70" w14:textId="77777777" w:rsidR="00F35F80" w:rsidRPr="003346D6" w:rsidRDefault="00F35F80" w:rsidP="00E22B49">
            <w:pPr>
              <w:spacing w:after="0"/>
              <w:jc w:val="left"/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</w:pPr>
            <w:r w:rsidRPr="003346D6">
              <w:rPr>
                <w:rFonts w:ascii="Avenir Book" w:eastAsia="Times New Roman" w:hAnsi="Avenir Book"/>
                <w:color w:val="008000"/>
                <w:sz w:val="20"/>
                <w:lang w:val="en-US" w:eastAsia="en-IN" w:bidi="hi-IN"/>
              </w:rPr>
              <w:t>…</w:t>
            </w:r>
          </w:p>
        </w:tc>
      </w:tr>
    </w:tbl>
    <w:p w14:paraId="4702B457" w14:textId="77777777" w:rsidR="00A735B3" w:rsidRPr="003346D6" w:rsidRDefault="00A735B3" w:rsidP="00D464AC">
      <w:pPr>
        <w:spacing w:after="0"/>
        <w:rPr>
          <w:rFonts w:ascii="Avenir Book" w:hAnsi="Avenir Book"/>
        </w:rPr>
      </w:pPr>
    </w:p>
    <w:p w14:paraId="49BBC4E1" w14:textId="58F2A6A7" w:rsidR="00F35F80" w:rsidRPr="003346D6" w:rsidRDefault="00F35F80" w:rsidP="00F35F80">
      <w:pPr>
        <w:spacing w:after="0"/>
        <w:jc w:val="left"/>
        <w:rPr>
          <w:rFonts w:ascii="Avenir Book" w:hAnsi="Avenir Book"/>
          <w:color w:val="000000" w:themeColor="text1"/>
          <w:sz w:val="20"/>
          <w:szCs w:val="20"/>
        </w:rPr>
      </w:pPr>
      <w:r w:rsidRPr="003346D6">
        <w:rPr>
          <w:rFonts w:ascii="Avenir Book" w:eastAsia="Times New Roman" w:hAnsi="Avenir Book"/>
          <w:color w:val="000000" w:themeColor="text1"/>
          <w:sz w:val="20"/>
          <w:lang w:val="en-US" w:eastAsia="en-IN" w:bidi="hi-IN"/>
        </w:rPr>
        <w:br/>
        <w:t>* Adapted scoring</w:t>
      </w:r>
      <w:r w:rsidRPr="003346D6">
        <w:rPr>
          <w:rFonts w:ascii="Avenir Book" w:hAnsi="Avenir Book"/>
        </w:rPr>
        <w:br/>
      </w:r>
      <w:r w:rsidRPr="003346D6">
        <w:rPr>
          <w:rFonts w:ascii="Avenir Book" w:hAnsi="Avenir Book"/>
        </w:rPr>
        <w:br/>
      </w:r>
      <w:r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 xml:space="preserve">High (Score 3): </w:t>
      </w:r>
      <w:r w:rsidRPr="003346D6">
        <w:rPr>
          <w:rFonts w:ascii="Avenir Book" w:hAnsi="Avenir Book"/>
          <w:color w:val="000000" w:themeColor="text1"/>
          <w:sz w:val="20"/>
          <w:szCs w:val="20"/>
        </w:rPr>
        <w:t xml:space="preserve">Secured funding is less than 70 % of funding volume </w:t>
      </w:r>
    </w:p>
    <w:p w14:paraId="437CC8A6" w14:textId="77777777" w:rsidR="00F35F80" w:rsidRPr="003346D6" w:rsidRDefault="00F35F80" w:rsidP="00F35F80">
      <w:pPr>
        <w:spacing w:after="0"/>
        <w:jc w:val="left"/>
        <w:rPr>
          <w:rFonts w:ascii="Avenir Book" w:hAnsi="Avenir Book"/>
          <w:color w:val="000000" w:themeColor="text1"/>
          <w:sz w:val="20"/>
          <w:szCs w:val="20"/>
        </w:rPr>
      </w:pPr>
    </w:p>
    <w:p w14:paraId="252A6B23" w14:textId="77777777" w:rsidR="00F35F80" w:rsidRPr="003346D6" w:rsidRDefault="00F35F80" w:rsidP="00F35F80">
      <w:pPr>
        <w:spacing w:after="0"/>
        <w:jc w:val="left"/>
        <w:rPr>
          <w:rFonts w:ascii="Avenir Book" w:hAnsi="Avenir Book"/>
          <w:color w:val="000000" w:themeColor="text1"/>
          <w:sz w:val="20"/>
          <w:szCs w:val="20"/>
        </w:rPr>
      </w:pPr>
      <w:r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 xml:space="preserve">Medium (Score 2):  </w:t>
      </w:r>
      <w:r w:rsidRPr="003346D6">
        <w:rPr>
          <w:rFonts w:ascii="Avenir Book" w:hAnsi="Avenir Book"/>
          <w:color w:val="000000" w:themeColor="text1"/>
          <w:sz w:val="20"/>
          <w:szCs w:val="20"/>
        </w:rPr>
        <w:t xml:space="preserve">Secured funding is 30 - 70 % of funding volume </w:t>
      </w:r>
    </w:p>
    <w:p w14:paraId="675CE798" w14:textId="77777777" w:rsidR="00F35F80" w:rsidRPr="003346D6" w:rsidRDefault="00F35F80" w:rsidP="00F35F80">
      <w:pPr>
        <w:spacing w:after="0"/>
        <w:jc w:val="left"/>
        <w:rPr>
          <w:rFonts w:ascii="Avenir Book" w:hAnsi="Avenir Book"/>
          <w:color w:val="000000" w:themeColor="text1"/>
          <w:sz w:val="20"/>
          <w:szCs w:val="20"/>
        </w:rPr>
      </w:pPr>
    </w:p>
    <w:p w14:paraId="1882270D" w14:textId="722D8FCD" w:rsidR="00600231" w:rsidRPr="003346D6" w:rsidRDefault="00F35F80" w:rsidP="00F35F80">
      <w:pPr>
        <w:spacing w:after="0"/>
        <w:jc w:val="left"/>
        <w:rPr>
          <w:rFonts w:ascii="Avenir Book" w:hAnsi="Avenir Book"/>
        </w:rPr>
      </w:pPr>
      <w:r w:rsidRPr="003346D6">
        <w:rPr>
          <w:rFonts w:ascii="Avenir Book" w:hAnsi="Avenir Book"/>
          <w:color w:val="000000" w:themeColor="text1"/>
          <w:sz w:val="20"/>
          <w:szCs w:val="20"/>
          <w:lang w:val="en-US"/>
        </w:rPr>
        <w:t xml:space="preserve">Low (Score 1):  </w:t>
      </w:r>
      <w:r w:rsidRPr="003346D6">
        <w:rPr>
          <w:rFonts w:ascii="Avenir Book" w:hAnsi="Avenir Book"/>
          <w:color w:val="000000" w:themeColor="text1"/>
          <w:sz w:val="20"/>
          <w:szCs w:val="20"/>
        </w:rPr>
        <w:t>Secured funding is more than 70 % of funding volume</w:t>
      </w:r>
      <w:r w:rsidR="00600231" w:rsidRPr="003346D6">
        <w:rPr>
          <w:rFonts w:ascii="Avenir Book" w:hAnsi="Avenir Book"/>
        </w:rPr>
        <w:br w:type="page"/>
      </w:r>
    </w:p>
    <w:p w14:paraId="4A75F3ED" w14:textId="77777777" w:rsidR="00DE1AD0" w:rsidRPr="003346D6" w:rsidRDefault="00DE1AD0" w:rsidP="00D464AC">
      <w:pPr>
        <w:spacing w:after="0"/>
        <w:rPr>
          <w:rFonts w:ascii="Avenir Book" w:hAnsi="Avenir Book"/>
        </w:rPr>
      </w:pPr>
    </w:p>
    <w:tbl>
      <w:tblPr>
        <w:tblW w:w="1371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8"/>
        <w:gridCol w:w="10229"/>
        <w:gridCol w:w="979"/>
        <w:gridCol w:w="1197"/>
      </w:tblGrid>
      <w:tr w:rsidR="00E22B49" w:rsidRPr="003346D6" w14:paraId="6A9740B0" w14:textId="77777777" w:rsidTr="003346D6">
        <w:trPr>
          <w:trHeight w:val="366"/>
        </w:trPr>
        <w:tc>
          <w:tcPr>
            <w:tcW w:w="13713" w:type="dxa"/>
            <w:gridSpan w:val="4"/>
            <w:shd w:val="clear" w:color="auto" w:fill="0BB1AE"/>
          </w:tcPr>
          <w:p w14:paraId="60605484" w14:textId="4D6A90F1" w:rsidR="00E22B49" w:rsidRPr="003346D6" w:rsidRDefault="00E22B49" w:rsidP="00E22B49">
            <w:pPr>
              <w:pStyle w:val="ListParagraph"/>
              <w:jc w:val="left"/>
              <w:rPr>
                <w:rFonts w:ascii="Avenir Book" w:eastAsia="Times New Roman" w:hAnsi="Avenir Book"/>
                <w:color w:val="000000"/>
                <w:sz w:val="20"/>
                <w:lang w:val="en-IN" w:eastAsia="en-IN" w:bidi="hi-IN"/>
              </w:rPr>
            </w:pP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 xml:space="preserve"> </w:t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  <w:t>5. Market risks</w:t>
            </w:r>
          </w:p>
        </w:tc>
      </w:tr>
      <w:tr w:rsidR="00E22B49" w:rsidRPr="003346D6" w14:paraId="4D6FB938" w14:textId="77777777" w:rsidTr="003346D6">
        <w:trPr>
          <w:trHeight w:val="541"/>
        </w:trPr>
        <w:tc>
          <w:tcPr>
            <w:tcW w:w="1308" w:type="dxa"/>
            <w:shd w:val="clear" w:color="auto" w:fill="0BB1AE"/>
            <w:hideMark/>
          </w:tcPr>
          <w:p w14:paraId="47999FFD" w14:textId="77777777" w:rsidR="00E22B49" w:rsidRPr="003346D6" w:rsidRDefault="00E22B49" w:rsidP="00E22B49">
            <w:pPr>
              <w:spacing w:after="0"/>
              <w:jc w:val="left"/>
              <w:rPr>
                <w:rFonts w:ascii="Avenir Book" w:eastAsia="Times New Roman" w:hAnsi="Avenir Book"/>
                <w:color w:val="000000"/>
                <w:sz w:val="20"/>
                <w:lang w:val="en-IN" w:eastAsia="en-IN" w:bidi="hi-IN"/>
              </w:rPr>
            </w:pP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>Risk category</w:t>
            </w:r>
          </w:p>
        </w:tc>
        <w:tc>
          <w:tcPr>
            <w:tcW w:w="10229" w:type="dxa"/>
            <w:shd w:val="clear" w:color="auto" w:fill="0BB1AE"/>
            <w:noWrap/>
            <w:hideMark/>
          </w:tcPr>
          <w:p w14:paraId="6B9B9702" w14:textId="791131E3" w:rsidR="00E22B49" w:rsidRPr="003346D6" w:rsidRDefault="00E22B49" w:rsidP="00127BB1">
            <w:pPr>
              <w:spacing w:after="0"/>
              <w:ind w:left="360"/>
              <w:rPr>
                <w:rFonts w:ascii="Avenir Book" w:hAnsi="Avenir Book"/>
                <w:color w:val="000000" w:themeColor="text1"/>
                <w:sz w:val="20"/>
                <w:szCs w:val="20"/>
                <w:lang w:val="en-US"/>
              </w:rPr>
            </w:pPr>
            <w:r w:rsidRPr="003346D6">
              <w:rPr>
                <w:rFonts w:ascii="Avenir Book" w:hAnsi="Avenir Book"/>
                <w:color w:val="000000" w:themeColor="text1"/>
                <w:sz w:val="20"/>
                <w:szCs w:val="20"/>
                <w:lang w:val="en-US"/>
              </w:rPr>
              <w:t>5.1 Lack of liquidity/financial resources due to price variations (e.g. crop/timber produced, CO2-certificates, fertilizer, machines)</w:t>
            </w:r>
          </w:p>
        </w:tc>
        <w:tc>
          <w:tcPr>
            <w:tcW w:w="979" w:type="dxa"/>
            <w:shd w:val="clear" w:color="auto" w:fill="0BB1AE"/>
          </w:tcPr>
          <w:p w14:paraId="4AFD095C" w14:textId="58F96D30" w:rsidR="00E22B49" w:rsidRPr="003346D6" w:rsidRDefault="00E22B49" w:rsidP="00210EB1">
            <w:pPr>
              <w:spacing w:after="0"/>
              <w:jc w:val="left"/>
              <w:rPr>
                <w:rFonts w:ascii="Avenir Book" w:eastAsia="Times New Roman" w:hAnsi="Avenir Book"/>
                <w:color w:val="000000"/>
                <w:sz w:val="20"/>
                <w:lang w:val="en-IN" w:eastAsia="en-IN" w:bidi="hi-IN"/>
              </w:rPr>
            </w:pPr>
            <w:r w:rsidRPr="003346D6">
              <w:rPr>
                <w:rFonts w:ascii="Avenir Book" w:eastAsia="Times New Roman" w:hAnsi="Avenir Book"/>
                <w:color w:val="000000"/>
                <w:sz w:val="20"/>
                <w:lang w:val="en-IN" w:eastAsia="en-IN" w:bidi="hi-IN"/>
              </w:rPr>
              <w:t>Present Score</w:t>
            </w:r>
          </w:p>
        </w:tc>
        <w:tc>
          <w:tcPr>
            <w:tcW w:w="1197" w:type="dxa"/>
            <w:shd w:val="clear" w:color="auto" w:fill="0BB1AE"/>
          </w:tcPr>
          <w:p w14:paraId="685CDBF8" w14:textId="73DEB19C" w:rsidR="00E22B49" w:rsidRPr="003346D6" w:rsidRDefault="00E22B49" w:rsidP="00210EB1">
            <w:pPr>
              <w:spacing w:after="0"/>
              <w:jc w:val="left"/>
              <w:rPr>
                <w:rFonts w:ascii="Avenir Book" w:eastAsia="Times New Roman" w:hAnsi="Avenir Book"/>
                <w:color w:val="000000"/>
                <w:sz w:val="20"/>
                <w:lang w:val="en-IN" w:eastAsia="en-IN" w:bidi="hi-IN"/>
              </w:rPr>
            </w:pPr>
            <w:r w:rsidRPr="003346D6">
              <w:rPr>
                <w:rFonts w:ascii="Avenir Book" w:eastAsia="Times New Roman" w:hAnsi="Avenir Book"/>
                <w:color w:val="000000"/>
                <w:sz w:val="20"/>
                <w:lang w:val="en-IN" w:eastAsia="en-IN" w:bidi="hi-IN"/>
              </w:rPr>
              <w:t>Corrected Score</w:t>
            </w:r>
          </w:p>
        </w:tc>
      </w:tr>
      <w:tr w:rsidR="003346D6" w:rsidRPr="003346D6" w14:paraId="0F22ED55" w14:textId="77777777" w:rsidTr="00E22B49">
        <w:trPr>
          <w:trHeight w:val="61"/>
        </w:trPr>
        <w:tc>
          <w:tcPr>
            <w:tcW w:w="1308" w:type="dxa"/>
            <w:shd w:val="clear" w:color="000000" w:fill="D9D9D9"/>
            <w:hideMark/>
          </w:tcPr>
          <w:p w14:paraId="52218A69" w14:textId="77777777" w:rsidR="00E22B49" w:rsidRPr="003346D6" w:rsidRDefault="00E22B49" w:rsidP="00E22B49">
            <w:pPr>
              <w:spacing w:after="0"/>
              <w:jc w:val="left"/>
              <w:rPr>
                <w:rFonts w:ascii="Avenir Book" w:eastAsia="Times New Roman" w:hAnsi="Avenir Book"/>
                <w:color w:val="4D4D4C"/>
                <w:sz w:val="20"/>
                <w:lang w:val="en-IN" w:eastAsia="en-IN" w:bidi="hi-IN"/>
              </w:rPr>
            </w:pP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>Probability of the risk</w:t>
            </w:r>
          </w:p>
        </w:tc>
        <w:tc>
          <w:tcPr>
            <w:tcW w:w="10229" w:type="dxa"/>
            <w:shd w:val="clear" w:color="000000" w:fill="D9D9D9"/>
            <w:hideMark/>
          </w:tcPr>
          <w:p w14:paraId="6BC7BBA7" w14:textId="77777777" w:rsidR="00E22B49" w:rsidRPr="003346D6" w:rsidRDefault="00E22B49" w:rsidP="00E22B49">
            <w:pPr>
              <w:spacing w:after="0"/>
              <w:jc w:val="left"/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</w:pP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>Provide description here …</w:t>
            </w:r>
          </w:p>
        </w:tc>
        <w:tc>
          <w:tcPr>
            <w:tcW w:w="979" w:type="dxa"/>
            <w:shd w:val="clear" w:color="000000" w:fill="D9D9D9"/>
          </w:tcPr>
          <w:p w14:paraId="6876E9E1" w14:textId="77777777" w:rsidR="00E22B49" w:rsidRPr="003346D6" w:rsidRDefault="00E22B49" w:rsidP="00E22B49">
            <w:pPr>
              <w:spacing w:after="0"/>
              <w:jc w:val="left"/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</w:pP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>…</w:t>
            </w:r>
          </w:p>
        </w:tc>
        <w:tc>
          <w:tcPr>
            <w:tcW w:w="1197" w:type="dxa"/>
            <w:shd w:val="clear" w:color="000000" w:fill="D9D9D9"/>
          </w:tcPr>
          <w:p w14:paraId="34F75274" w14:textId="77777777" w:rsidR="00E22B49" w:rsidRPr="003346D6" w:rsidRDefault="00E22B49" w:rsidP="00E22B49">
            <w:pPr>
              <w:spacing w:after="0"/>
              <w:jc w:val="left"/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</w:pP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>…</w:t>
            </w:r>
          </w:p>
        </w:tc>
      </w:tr>
      <w:tr w:rsidR="003346D6" w:rsidRPr="003346D6" w14:paraId="76962E8F" w14:textId="77777777" w:rsidTr="00E22B49">
        <w:trPr>
          <w:trHeight w:val="140"/>
        </w:trPr>
        <w:tc>
          <w:tcPr>
            <w:tcW w:w="1308" w:type="dxa"/>
            <w:shd w:val="clear" w:color="auto" w:fill="auto"/>
            <w:hideMark/>
          </w:tcPr>
          <w:p w14:paraId="49F78A67" w14:textId="77777777" w:rsidR="00E22B49" w:rsidRPr="003346D6" w:rsidRDefault="00E22B49" w:rsidP="00E22B49">
            <w:pPr>
              <w:spacing w:after="0"/>
              <w:jc w:val="left"/>
              <w:rPr>
                <w:rFonts w:ascii="Avenir Book" w:eastAsia="Times New Roman" w:hAnsi="Avenir Book"/>
                <w:color w:val="4D4D4C"/>
                <w:sz w:val="20"/>
                <w:lang w:val="en-IN" w:eastAsia="en-IN" w:bidi="hi-IN"/>
              </w:rPr>
            </w:pP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>Impact of the risk</w:t>
            </w:r>
          </w:p>
        </w:tc>
        <w:tc>
          <w:tcPr>
            <w:tcW w:w="10229" w:type="dxa"/>
            <w:shd w:val="clear" w:color="auto" w:fill="auto"/>
            <w:hideMark/>
          </w:tcPr>
          <w:p w14:paraId="0CDC5AB0" w14:textId="179DF5DC" w:rsidR="00E22B49" w:rsidRPr="003346D6" w:rsidRDefault="00E22B49" w:rsidP="00E22B49">
            <w:pPr>
              <w:spacing w:after="0"/>
              <w:jc w:val="left"/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</w:pP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>Provide description here …</w:t>
            </w:r>
          </w:p>
        </w:tc>
        <w:tc>
          <w:tcPr>
            <w:tcW w:w="979" w:type="dxa"/>
          </w:tcPr>
          <w:p w14:paraId="7C8FB813" w14:textId="77777777" w:rsidR="00E22B49" w:rsidRPr="003346D6" w:rsidRDefault="00E22B49" w:rsidP="00E22B49">
            <w:pPr>
              <w:spacing w:after="0"/>
              <w:jc w:val="left"/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</w:pP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>…</w:t>
            </w:r>
          </w:p>
        </w:tc>
        <w:tc>
          <w:tcPr>
            <w:tcW w:w="1197" w:type="dxa"/>
          </w:tcPr>
          <w:p w14:paraId="30959C33" w14:textId="77777777" w:rsidR="00E22B49" w:rsidRPr="003346D6" w:rsidRDefault="00E22B49" w:rsidP="00E22B49">
            <w:pPr>
              <w:spacing w:after="0"/>
              <w:jc w:val="left"/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</w:pP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>…</w:t>
            </w:r>
          </w:p>
        </w:tc>
      </w:tr>
      <w:tr w:rsidR="003346D6" w:rsidRPr="003346D6" w14:paraId="629FE315" w14:textId="77777777" w:rsidTr="00E22B49">
        <w:trPr>
          <w:trHeight w:val="61"/>
        </w:trPr>
        <w:tc>
          <w:tcPr>
            <w:tcW w:w="1308" w:type="dxa"/>
            <w:shd w:val="clear" w:color="000000" w:fill="D9D9D9"/>
            <w:hideMark/>
          </w:tcPr>
          <w:p w14:paraId="7A852293" w14:textId="77777777" w:rsidR="00E22B49" w:rsidRPr="003346D6" w:rsidRDefault="00E22B49" w:rsidP="00E22B49">
            <w:pPr>
              <w:spacing w:after="0"/>
              <w:jc w:val="left"/>
              <w:rPr>
                <w:rFonts w:ascii="Avenir Book" w:eastAsia="Times New Roman" w:hAnsi="Avenir Book"/>
                <w:color w:val="4D4D4C"/>
                <w:sz w:val="20"/>
                <w:lang w:val="en-IN" w:eastAsia="en-IN" w:bidi="hi-IN"/>
              </w:rPr>
            </w:pP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 xml:space="preserve">Scale </w:t>
            </w: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br/>
              <w:t>of the risk</w:t>
            </w:r>
          </w:p>
        </w:tc>
        <w:tc>
          <w:tcPr>
            <w:tcW w:w="10229" w:type="dxa"/>
            <w:shd w:val="clear" w:color="000000" w:fill="D9D9D9"/>
            <w:hideMark/>
          </w:tcPr>
          <w:p w14:paraId="608C60B4" w14:textId="21EDBB9C" w:rsidR="00E22B49" w:rsidRPr="003346D6" w:rsidRDefault="00E22B49" w:rsidP="00E22B49">
            <w:pPr>
              <w:spacing w:after="0"/>
              <w:jc w:val="left"/>
              <w:rPr>
                <w:rFonts w:ascii="Avenir Book" w:eastAsia="Times New Roman" w:hAnsi="Avenir Book"/>
                <w:color w:val="4D4D4C"/>
                <w:sz w:val="20"/>
                <w:lang w:val="en-IN" w:eastAsia="en-IN" w:bidi="hi-IN"/>
              </w:rPr>
            </w:pP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>Provide description here …</w:t>
            </w:r>
          </w:p>
        </w:tc>
        <w:tc>
          <w:tcPr>
            <w:tcW w:w="979" w:type="dxa"/>
            <w:shd w:val="clear" w:color="000000" w:fill="D9D9D9"/>
          </w:tcPr>
          <w:p w14:paraId="0466CA9C" w14:textId="77777777" w:rsidR="00E22B49" w:rsidRPr="003346D6" w:rsidRDefault="00E22B49" w:rsidP="00E22B49">
            <w:pPr>
              <w:spacing w:after="0"/>
              <w:jc w:val="left"/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</w:pP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>…</w:t>
            </w:r>
          </w:p>
        </w:tc>
        <w:tc>
          <w:tcPr>
            <w:tcW w:w="1197" w:type="dxa"/>
            <w:shd w:val="clear" w:color="000000" w:fill="D9D9D9"/>
          </w:tcPr>
          <w:p w14:paraId="767787C1" w14:textId="77777777" w:rsidR="00E22B49" w:rsidRPr="003346D6" w:rsidRDefault="00E22B49" w:rsidP="00E22B49">
            <w:pPr>
              <w:spacing w:after="0"/>
              <w:jc w:val="left"/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</w:pP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>…</w:t>
            </w:r>
          </w:p>
        </w:tc>
      </w:tr>
      <w:tr w:rsidR="003346D6" w:rsidRPr="003346D6" w14:paraId="54112B53" w14:textId="77777777" w:rsidTr="00E22B49">
        <w:trPr>
          <w:trHeight w:val="525"/>
        </w:trPr>
        <w:tc>
          <w:tcPr>
            <w:tcW w:w="1308" w:type="dxa"/>
            <w:shd w:val="clear" w:color="000000" w:fill="auto"/>
            <w:hideMark/>
          </w:tcPr>
          <w:p w14:paraId="2AD79318" w14:textId="77777777" w:rsidR="00E22B49" w:rsidRPr="003346D6" w:rsidRDefault="00E22B49" w:rsidP="00E22B49">
            <w:pPr>
              <w:spacing w:after="0"/>
              <w:jc w:val="left"/>
              <w:rPr>
                <w:rFonts w:ascii="Avenir Book" w:eastAsia="Times New Roman" w:hAnsi="Avenir Book"/>
                <w:color w:val="4D4D4C"/>
                <w:sz w:val="20"/>
                <w:lang w:val="en-IN" w:eastAsia="en-IN" w:bidi="hi-IN"/>
              </w:rPr>
            </w:pP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>Mitigation measures</w:t>
            </w:r>
          </w:p>
        </w:tc>
        <w:tc>
          <w:tcPr>
            <w:tcW w:w="12405" w:type="dxa"/>
            <w:gridSpan w:val="3"/>
            <w:shd w:val="clear" w:color="auto" w:fill="auto"/>
            <w:noWrap/>
            <w:hideMark/>
          </w:tcPr>
          <w:p w14:paraId="2B32B9DD" w14:textId="38431C79" w:rsidR="00E22B49" w:rsidRPr="003346D6" w:rsidRDefault="00E22B49" w:rsidP="00E22B49">
            <w:pPr>
              <w:spacing w:after="0"/>
              <w:jc w:val="left"/>
              <w:rPr>
                <w:rFonts w:ascii="Avenir Book" w:eastAsia="Times New Roman" w:hAnsi="Avenir Book"/>
                <w:color w:val="4D4D4C"/>
                <w:sz w:val="20"/>
                <w:lang w:val="en-IN" w:eastAsia="en-IN" w:bidi="hi-IN"/>
              </w:rPr>
            </w:pP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>Provide description here …</w:t>
            </w:r>
          </w:p>
        </w:tc>
      </w:tr>
      <w:tr w:rsidR="00E22B49" w:rsidRPr="003346D6" w14:paraId="406DD4F8" w14:textId="77777777" w:rsidTr="00E22B49">
        <w:trPr>
          <w:trHeight w:val="61"/>
        </w:trPr>
        <w:tc>
          <w:tcPr>
            <w:tcW w:w="11537" w:type="dxa"/>
            <w:gridSpan w:val="2"/>
            <w:shd w:val="clear" w:color="auto" w:fill="D9D9D9" w:themeFill="background1" w:themeFillShade="D9"/>
            <w:hideMark/>
          </w:tcPr>
          <w:p w14:paraId="31B7F967" w14:textId="77777777" w:rsidR="00E22B49" w:rsidRPr="003346D6" w:rsidRDefault="00E22B49" w:rsidP="00E22B49">
            <w:pPr>
              <w:spacing w:after="0"/>
              <w:jc w:val="left"/>
              <w:rPr>
                <w:rFonts w:ascii="Avenir Book" w:eastAsia="Times New Roman" w:hAnsi="Avenir Book"/>
                <w:color w:val="000000"/>
                <w:sz w:val="20"/>
                <w:lang w:val="en-IN" w:eastAsia="en-IN" w:bidi="hi-IN"/>
              </w:rPr>
            </w:pP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>Total score of the risk</w:t>
            </w:r>
          </w:p>
        </w:tc>
        <w:tc>
          <w:tcPr>
            <w:tcW w:w="979" w:type="dxa"/>
            <w:shd w:val="clear" w:color="auto" w:fill="D9D9D9" w:themeFill="background1" w:themeFillShade="D9"/>
          </w:tcPr>
          <w:p w14:paraId="79E7AD9F" w14:textId="77777777" w:rsidR="00E22B49" w:rsidRPr="003346D6" w:rsidRDefault="00E22B49" w:rsidP="00E22B49">
            <w:pPr>
              <w:spacing w:after="0"/>
              <w:jc w:val="left"/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</w:pPr>
            <w:r w:rsidRPr="003346D6">
              <w:rPr>
                <w:rFonts w:ascii="Avenir Book" w:eastAsia="Times New Roman" w:hAnsi="Avenir Book"/>
                <w:color w:val="008000"/>
                <w:sz w:val="20"/>
                <w:lang w:val="en-US" w:eastAsia="en-IN" w:bidi="hi-IN"/>
              </w:rPr>
              <w:t>…</w:t>
            </w:r>
          </w:p>
        </w:tc>
        <w:tc>
          <w:tcPr>
            <w:tcW w:w="1197" w:type="dxa"/>
            <w:shd w:val="clear" w:color="auto" w:fill="D9D9D9" w:themeFill="background1" w:themeFillShade="D9"/>
          </w:tcPr>
          <w:p w14:paraId="47FC985C" w14:textId="77777777" w:rsidR="00E22B49" w:rsidRPr="003346D6" w:rsidRDefault="00E22B49" w:rsidP="00E22B49">
            <w:pPr>
              <w:spacing w:after="0"/>
              <w:jc w:val="left"/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</w:pPr>
            <w:r w:rsidRPr="003346D6">
              <w:rPr>
                <w:rFonts w:ascii="Avenir Book" w:eastAsia="Times New Roman" w:hAnsi="Avenir Book"/>
                <w:color w:val="008000"/>
                <w:sz w:val="20"/>
                <w:lang w:val="en-US" w:eastAsia="en-IN" w:bidi="hi-IN"/>
              </w:rPr>
              <w:t>…</w:t>
            </w:r>
          </w:p>
        </w:tc>
      </w:tr>
    </w:tbl>
    <w:p w14:paraId="39CB3EE2" w14:textId="3E0265F6" w:rsidR="006C37D8" w:rsidRPr="003346D6" w:rsidRDefault="006C37D8" w:rsidP="00D464AC">
      <w:pPr>
        <w:spacing w:after="0"/>
        <w:rPr>
          <w:rFonts w:ascii="Avenir Book" w:hAnsi="Avenir Book"/>
        </w:rPr>
      </w:pPr>
    </w:p>
    <w:p w14:paraId="2FA5C9B2" w14:textId="3142785E" w:rsidR="00A735B3" w:rsidRPr="003346D6" w:rsidRDefault="00A735B3">
      <w:pPr>
        <w:spacing w:after="0"/>
        <w:jc w:val="left"/>
        <w:rPr>
          <w:rFonts w:ascii="Avenir Book" w:hAnsi="Avenir Book"/>
        </w:rPr>
      </w:pPr>
      <w:r w:rsidRPr="003346D6">
        <w:rPr>
          <w:rFonts w:ascii="Avenir Book" w:hAnsi="Avenir Book"/>
        </w:rPr>
        <w:br w:type="page"/>
      </w:r>
    </w:p>
    <w:p w14:paraId="5E106A8A" w14:textId="77777777" w:rsidR="00A735B3" w:rsidRPr="003346D6" w:rsidRDefault="00A735B3" w:rsidP="00D464AC">
      <w:pPr>
        <w:spacing w:after="0"/>
        <w:rPr>
          <w:rFonts w:ascii="Avenir Book" w:hAnsi="Avenir Book"/>
        </w:rPr>
      </w:pPr>
    </w:p>
    <w:tbl>
      <w:tblPr>
        <w:tblW w:w="1371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8"/>
        <w:gridCol w:w="10229"/>
        <w:gridCol w:w="979"/>
        <w:gridCol w:w="1197"/>
      </w:tblGrid>
      <w:tr w:rsidR="00E22B49" w:rsidRPr="003346D6" w14:paraId="67EC7F53" w14:textId="77777777" w:rsidTr="003346D6">
        <w:trPr>
          <w:trHeight w:val="366"/>
        </w:trPr>
        <w:tc>
          <w:tcPr>
            <w:tcW w:w="13713" w:type="dxa"/>
            <w:gridSpan w:val="4"/>
            <w:shd w:val="clear" w:color="auto" w:fill="0BB1AE"/>
          </w:tcPr>
          <w:p w14:paraId="5FD77691" w14:textId="77777777" w:rsidR="00E22B49" w:rsidRPr="003346D6" w:rsidRDefault="00E22B49" w:rsidP="00E22B49">
            <w:pPr>
              <w:pStyle w:val="ListParagraph"/>
              <w:jc w:val="left"/>
              <w:rPr>
                <w:rFonts w:ascii="Avenir Book" w:eastAsia="Times New Roman" w:hAnsi="Avenir Book"/>
                <w:color w:val="000000"/>
                <w:sz w:val="20"/>
                <w:lang w:val="en-IN" w:eastAsia="en-IN" w:bidi="hi-IN"/>
              </w:rPr>
            </w:pP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 xml:space="preserve"> </w:t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  <w:t>5. Market risks</w:t>
            </w:r>
          </w:p>
        </w:tc>
      </w:tr>
      <w:tr w:rsidR="00E22B49" w:rsidRPr="003346D6" w14:paraId="6D619A35" w14:textId="77777777" w:rsidTr="003346D6">
        <w:trPr>
          <w:trHeight w:val="257"/>
        </w:trPr>
        <w:tc>
          <w:tcPr>
            <w:tcW w:w="1308" w:type="dxa"/>
            <w:shd w:val="clear" w:color="auto" w:fill="0BB1AE"/>
            <w:hideMark/>
          </w:tcPr>
          <w:p w14:paraId="76DD8D82" w14:textId="77777777" w:rsidR="00E22B49" w:rsidRPr="003346D6" w:rsidRDefault="00E22B49" w:rsidP="00E22B49">
            <w:pPr>
              <w:spacing w:after="0"/>
              <w:jc w:val="left"/>
              <w:rPr>
                <w:rFonts w:ascii="Avenir Book" w:eastAsia="Times New Roman" w:hAnsi="Avenir Book"/>
                <w:color w:val="000000"/>
                <w:sz w:val="20"/>
                <w:lang w:val="en-IN" w:eastAsia="en-IN" w:bidi="hi-IN"/>
              </w:rPr>
            </w:pP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>Risk category</w:t>
            </w:r>
          </w:p>
        </w:tc>
        <w:tc>
          <w:tcPr>
            <w:tcW w:w="10229" w:type="dxa"/>
            <w:shd w:val="clear" w:color="auto" w:fill="0BB1AE"/>
            <w:noWrap/>
            <w:hideMark/>
          </w:tcPr>
          <w:p w14:paraId="2C8AA5D2" w14:textId="4AE2C288" w:rsidR="00E22B49" w:rsidRPr="003346D6" w:rsidRDefault="00E22B49" w:rsidP="00127BB1">
            <w:pPr>
              <w:spacing w:after="0"/>
              <w:ind w:left="360"/>
              <w:rPr>
                <w:rFonts w:ascii="Avenir Book" w:hAnsi="Avenir Book"/>
                <w:color w:val="000000" w:themeColor="text1"/>
                <w:sz w:val="20"/>
                <w:szCs w:val="20"/>
                <w:lang w:val="en-US"/>
              </w:rPr>
            </w:pPr>
            <w:r w:rsidRPr="003346D6">
              <w:rPr>
                <w:rFonts w:ascii="Avenir Book" w:hAnsi="Avenir Book"/>
                <w:color w:val="000000" w:themeColor="text1"/>
                <w:sz w:val="20"/>
                <w:szCs w:val="20"/>
                <w:lang w:val="en-US"/>
              </w:rPr>
              <w:t>5.2 Project failure due to competing commodities (e.g. palm oil, soya)</w:t>
            </w:r>
          </w:p>
        </w:tc>
        <w:tc>
          <w:tcPr>
            <w:tcW w:w="979" w:type="dxa"/>
            <w:shd w:val="clear" w:color="auto" w:fill="0BB1AE"/>
          </w:tcPr>
          <w:p w14:paraId="5E082ADA" w14:textId="21E9B06C" w:rsidR="00E22B49" w:rsidRPr="003346D6" w:rsidRDefault="00E22B49" w:rsidP="00210EB1">
            <w:pPr>
              <w:spacing w:after="0"/>
              <w:jc w:val="left"/>
              <w:rPr>
                <w:rFonts w:ascii="Avenir Book" w:eastAsia="Times New Roman" w:hAnsi="Avenir Book"/>
                <w:color w:val="000000"/>
                <w:sz w:val="20"/>
                <w:lang w:val="en-IN" w:eastAsia="en-IN" w:bidi="hi-IN"/>
              </w:rPr>
            </w:pPr>
            <w:r w:rsidRPr="003346D6">
              <w:rPr>
                <w:rFonts w:ascii="Avenir Book" w:eastAsia="Times New Roman" w:hAnsi="Avenir Book"/>
                <w:color w:val="000000"/>
                <w:sz w:val="20"/>
                <w:lang w:val="en-IN" w:eastAsia="en-IN" w:bidi="hi-IN"/>
              </w:rPr>
              <w:t>Present Score</w:t>
            </w:r>
          </w:p>
        </w:tc>
        <w:tc>
          <w:tcPr>
            <w:tcW w:w="1197" w:type="dxa"/>
            <w:shd w:val="clear" w:color="auto" w:fill="0BB1AE"/>
          </w:tcPr>
          <w:p w14:paraId="7A60C48F" w14:textId="1D21DB1B" w:rsidR="00E22B49" w:rsidRPr="003346D6" w:rsidRDefault="00E22B49" w:rsidP="00210EB1">
            <w:pPr>
              <w:spacing w:after="0"/>
              <w:jc w:val="left"/>
              <w:rPr>
                <w:rFonts w:ascii="Avenir Book" w:eastAsia="Times New Roman" w:hAnsi="Avenir Book"/>
                <w:color w:val="000000"/>
                <w:sz w:val="20"/>
                <w:lang w:val="en-IN" w:eastAsia="en-IN" w:bidi="hi-IN"/>
              </w:rPr>
            </w:pPr>
            <w:r w:rsidRPr="003346D6">
              <w:rPr>
                <w:rFonts w:ascii="Avenir Book" w:eastAsia="Times New Roman" w:hAnsi="Avenir Book"/>
                <w:color w:val="000000"/>
                <w:sz w:val="20"/>
                <w:lang w:val="en-IN" w:eastAsia="en-IN" w:bidi="hi-IN"/>
              </w:rPr>
              <w:t>Corrected Score</w:t>
            </w:r>
          </w:p>
        </w:tc>
      </w:tr>
      <w:tr w:rsidR="003346D6" w:rsidRPr="003346D6" w14:paraId="00EB2A9A" w14:textId="77777777" w:rsidTr="00E22B49">
        <w:trPr>
          <w:trHeight w:val="61"/>
        </w:trPr>
        <w:tc>
          <w:tcPr>
            <w:tcW w:w="1308" w:type="dxa"/>
            <w:shd w:val="clear" w:color="000000" w:fill="D9D9D9"/>
            <w:hideMark/>
          </w:tcPr>
          <w:p w14:paraId="5465D19F" w14:textId="77777777" w:rsidR="00E22B49" w:rsidRPr="003346D6" w:rsidRDefault="00E22B49" w:rsidP="00E22B49">
            <w:pPr>
              <w:spacing w:after="0"/>
              <w:jc w:val="left"/>
              <w:rPr>
                <w:rFonts w:ascii="Avenir Book" w:eastAsia="Times New Roman" w:hAnsi="Avenir Book"/>
                <w:color w:val="4D4D4C"/>
                <w:sz w:val="20"/>
                <w:lang w:val="en-IN" w:eastAsia="en-IN" w:bidi="hi-IN"/>
              </w:rPr>
            </w:pP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>Probability of the risk</w:t>
            </w:r>
          </w:p>
        </w:tc>
        <w:tc>
          <w:tcPr>
            <w:tcW w:w="10229" w:type="dxa"/>
            <w:shd w:val="clear" w:color="000000" w:fill="D9D9D9"/>
            <w:hideMark/>
          </w:tcPr>
          <w:p w14:paraId="6127B007" w14:textId="77777777" w:rsidR="00E22B49" w:rsidRPr="003346D6" w:rsidRDefault="00E22B49" w:rsidP="00E22B49">
            <w:pPr>
              <w:spacing w:after="0"/>
              <w:jc w:val="left"/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</w:pP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>Provide description here …</w:t>
            </w:r>
          </w:p>
        </w:tc>
        <w:tc>
          <w:tcPr>
            <w:tcW w:w="979" w:type="dxa"/>
            <w:shd w:val="clear" w:color="000000" w:fill="D9D9D9"/>
          </w:tcPr>
          <w:p w14:paraId="4A98F2A1" w14:textId="77777777" w:rsidR="00E22B49" w:rsidRPr="003346D6" w:rsidRDefault="00E22B49" w:rsidP="00E22B49">
            <w:pPr>
              <w:spacing w:after="0"/>
              <w:jc w:val="left"/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</w:pP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>…</w:t>
            </w:r>
          </w:p>
        </w:tc>
        <w:tc>
          <w:tcPr>
            <w:tcW w:w="1197" w:type="dxa"/>
            <w:shd w:val="clear" w:color="000000" w:fill="D9D9D9"/>
          </w:tcPr>
          <w:p w14:paraId="68A0EE84" w14:textId="77777777" w:rsidR="00E22B49" w:rsidRPr="003346D6" w:rsidRDefault="00E22B49" w:rsidP="00E22B49">
            <w:pPr>
              <w:spacing w:after="0"/>
              <w:jc w:val="left"/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</w:pP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>…</w:t>
            </w:r>
          </w:p>
        </w:tc>
      </w:tr>
      <w:tr w:rsidR="003346D6" w:rsidRPr="003346D6" w14:paraId="77CCF2B9" w14:textId="77777777" w:rsidTr="00E22B49">
        <w:trPr>
          <w:trHeight w:val="140"/>
        </w:trPr>
        <w:tc>
          <w:tcPr>
            <w:tcW w:w="1308" w:type="dxa"/>
            <w:shd w:val="clear" w:color="auto" w:fill="auto"/>
            <w:hideMark/>
          </w:tcPr>
          <w:p w14:paraId="58CE17F5" w14:textId="77777777" w:rsidR="00E22B49" w:rsidRPr="003346D6" w:rsidRDefault="00E22B49" w:rsidP="00E22B49">
            <w:pPr>
              <w:spacing w:after="0"/>
              <w:jc w:val="left"/>
              <w:rPr>
                <w:rFonts w:ascii="Avenir Book" w:eastAsia="Times New Roman" w:hAnsi="Avenir Book"/>
                <w:color w:val="4D4D4C"/>
                <w:sz w:val="20"/>
                <w:lang w:val="en-IN" w:eastAsia="en-IN" w:bidi="hi-IN"/>
              </w:rPr>
            </w:pP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>Impact of the risk</w:t>
            </w:r>
          </w:p>
        </w:tc>
        <w:tc>
          <w:tcPr>
            <w:tcW w:w="10229" w:type="dxa"/>
            <w:shd w:val="clear" w:color="auto" w:fill="auto"/>
            <w:hideMark/>
          </w:tcPr>
          <w:p w14:paraId="7579ECD1" w14:textId="77777777" w:rsidR="00E22B49" w:rsidRPr="003346D6" w:rsidRDefault="00E22B49" w:rsidP="00E22B49">
            <w:pPr>
              <w:spacing w:after="0"/>
              <w:jc w:val="left"/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</w:pP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>Provide description here …</w:t>
            </w:r>
          </w:p>
        </w:tc>
        <w:tc>
          <w:tcPr>
            <w:tcW w:w="979" w:type="dxa"/>
          </w:tcPr>
          <w:p w14:paraId="617EF8EC" w14:textId="77777777" w:rsidR="00E22B49" w:rsidRPr="003346D6" w:rsidRDefault="00E22B49" w:rsidP="00E22B49">
            <w:pPr>
              <w:spacing w:after="0"/>
              <w:jc w:val="left"/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</w:pP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>…</w:t>
            </w:r>
          </w:p>
        </w:tc>
        <w:tc>
          <w:tcPr>
            <w:tcW w:w="1197" w:type="dxa"/>
          </w:tcPr>
          <w:p w14:paraId="5F205E42" w14:textId="77777777" w:rsidR="00E22B49" w:rsidRPr="003346D6" w:rsidRDefault="00E22B49" w:rsidP="00E22B49">
            <w:pPr>
              <w:spacing w:after="0"/>
              <w:jc w:val="left"/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</w:pP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>…</w:t>
            </w:r>
          </w:p>
        </w:tc>
      </w:tr>
      <w:tr w:rsidR="003346D6" w:rsidRPr="003346D6" w14:paraId="7130AC13" w14:textId="77777777" w:rsidTr="00E22B49">
        <w:trPr>
          <w:trHeight w:val="61"/>
        </w:trPr>
        <w:tc>
          <w:tcPr>
            <w:tcW w:w="1308" w:type="dxa"/>
            <w:shd w:val="clear" w:color="000000" w:fill="D9D9D9"/>
            <w:hideMark/>
          </w:tcPr>
          <w:p w14:paraId="0C88A0DE" w14:textId="77777777" w:rsidR="00E22B49" w:rsidRPr="003346D6" w:rsidRDefault="00E22B49" w:rsidP="00E22B49">
            <w:pPr>
              <w:spacing w:after="0"/>
              <w:jc w:val="left"/>
              <w:rPr>
                <w:rFonts w:ascii="Avenir Book" w:eastAsia="Times New Roman" w:hAnsi="Avenir Book"/>
                <w:color w:val="4D4D4C"/>
                <w:sz w:val="20"/>
                <w:lang w:val="en-IN" w:eastAsia="en-IN" w:bidi="hi-IN"/>
              </w:rPr>
            </w:pP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 xml:space="preserve">Scale </w:t>
            </w: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br/>
              <w:t>of the risk</w:t>
            </w:r>
          </w:p>
        </w:tc>
        <w:tc>
          <w:tcPr>
            <w:tcW w:w="10229" w:type="dxa"/>
            <w:shd w:val="clear" w:color="000000" w:fill="D9D9D9"/>
            <w:hideMark/>
          </w:tcPr>
          <w:p w14:paraId="70900949" w14:textId="77777777" w:rsidR="00E22B49" w:rsidRPr="003346D6" w:rsidRDefault="00E22B49" w:rsidP="00E22B49">
            <w:pPr>
              <w:spacing w:after="0"/>
              <w:jc w:val="left"/>
              <w:rPr>
                <w:rFonts w:ascii="Avenir Book" w:eastAsia="Times New Roman" w:hAnsi="Avenir Book"/>
                <w:color w:val="4D4D4C"/>
                <w:sz w:val="20"/>
                <w:lang w:val="en-IN" w:eastAsia="en-IN" w:bidi="hi-IN"/>
              </w:rPr>
            </w:pP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>Provide description here …</w:t>
            </w:r>
          </w:p>
        </w:tc>
        <w:tc>
          <w:tcPr>
            <w:tcW w:w="979" w:type="dxa"/>
            <w:shd w:val="clear" w:color="000000" w:fill="D9D9D9"/>
          </w:tcPr>
          <w:p w14:paraId="60C12EE7" w14:textId="77777777" w:rsidR="00E22B49" w:rsidRPr="003346D6" w:rsidRDefault="00E22B49" w:rsidP="00E22B49">
            <w:pPr>
              <w:spacing w:after="0"/>
              <w:jc w:val="left"/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</w:pP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>…</w:t>
            </w:r>
          </w:p>
        </w:tc>
        <w:tc>
          <w:tcPr>
            <w:tcW w:w="1197" w:type="dxa"/>
            <w:shd w:val="clear" w:color="000000" w:fill="D9D9D9"/>
          </w:tcPr>
          <w:p w14:paraId="6E3137A5" w14:textId="77777777" w:rsidR="00E22B49" w:rsidRPr="003346D6" w:rsidRDefault="00E22B49" w:rsidP="00E22B49">
            <w:pPr>
              <w:spacing w:after="0"/>
              <w:jc w:val="left"/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</w:pP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>…</w:t>
            </w:r>
          </w:p>
        </w:tc>
      </w:tr>
      <w:tr w:rsidR="003346D6" w:rsidRPr="003346D6" w14:paraId="70A27883" w14:textId="77777777" w:rsidTr="00E22B49">
        <w:trPr>
          <w:trHeight w:val="525"/>
        </w:trPr>
        <w:tc>
          <w:tcPr>
            <w:tcW w:w="1308" w:type="dxa"/>
            <w:shd w:val="clear" w:color="000000" w:fill="auto"/>
            <w:hideMark/>
          </w:tcPr>
          <w:p w14:paraId="73464DE9" w14:textId="77777777" w:rsidR="00E22B49" w:rsidRPr="003346D6" w:rsidRDefault="00E22B49" w:rsidP="00E22B49">
            <w:pPr>
              <w:spacing w:after="0"/>
              <w:jc w:val="left"/>
              <w:rPr>
                <w:rFonts w:ascii="Avenir Book" w:eastAsia="Times New Roman" w:hAnsi="Avenir Book"/>
                <w:color w:val="4D4D4C"/>
                <w:sz w:val="20"/>
                <w:lang w:val="en-IN" w:eastAsia="en-IN" w:bidi="hi-IN"/>
              </w:rPr>
            </w:pP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>Mitigation measures</w:t>
            </w:r>
          </w:p>
        </w:tc>
        <w:tc>
          <w:tcPr>
            <w:tcW w:w="12405" w:type="dxa"/>
            <w:gridSpan w:val="3"/>
            <w:shd w:val="clear" w:color="auto" w:fill="auto"/>
            <w:noWrap/>
            <w:hideMark/>
          </w:tcPr>
          <w:p w14:paraId="6B27CAF8" w14:textId="77777777" w:rsidR="00E22B49" w:rsidRPr="003346D6" w:rsidRDefault="00E22B49" w:rsidP="00E22B49">
            <w:pPr>
              <w:spacing w:after="0"/>
              <w:jc w:val="left"/>
              <w:rPr>
                <w:rFonts w:ascii="Avenir Book" w:eastAsia="Times New Roman" w:hAnsi="Avenir Book"/>
                <w:color w:val="4D4D4C"/>
                <w:sz w:val="20"/>
                <w:lang w:val="en-IN" w:eastAsia="en-IN" w:bidi="hi-IN"/>
              </w:rPr>
            </w:pP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>Provide description here …</w:t>
            </w:r>
          </w:p>
        </w:tc>
      </w:tr>
      <w:tr w:rsidR="00E22B49" w:rsidRPr="003346D6" w14:paraId="66B00D6C" w14:textId="77777777" w:rsidTr="00E22B49">
        <w:trPr>
          <w:trHeight w:val="61"/>
        </w:trPr>
        <w:tc>
          <w:tcPr>
            <w:tcW w:w="11537" w:type="dxa"/>
            <w:gridSpan w:val="2"/>
            <w:shd w:val="clear" w:color="auto" w:fill="D9D9D9" w:themeFill="background1" w:themeFillShade="D9"/>
            <w:hideMark/>
          </w:tcPr>
          <w:p w14:paraId="23F63380" w14:textId="77777777" w:rsidR="00E22B49" w:rsidRPr="003346D6" w:rsidRDefault="00E22B49" w:rsidP="00E22B49">
            <w:pPr>
              <w:spacing w:after="0"/>
              <w:jc w:val="left"/>
              <w:rPr>
                <w:rFonts w:ascii="Avenir Book" w:eastAsia="Times New Roman" w:hAnsi="Avenir Book"/>
                <w:color w:val="000000"/>
                <w:sz w:val="20"/>
                <w:lang w:val="en-IN" w:eastAsia="en-IN" w:bidi="hi-IN"/>
              </w:rPr>
            </w:pP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>Total score of the risk</w:t>
            </w:r>
          </w:p>
        </w:tc>
        <w:tc>
          <w:tcPr>
            <w:tcW w:w="979" w:type="dxa"/>
            <w:shd w:val="clear" w:color="auto" w:fill="D9D9D9" w:themeFill="background1" w:themeFillShade="D9"/>
          </w:tcPr>
          <w:p w14:paraId="37227D5B" w14:textId="77777777" w:rsidR="00E22B49" w:rsidRPr="003346D6" w:rsidRDefault="00E22B49" w:rsidP="00E22B49">
            <w:pPr>
              <w:spacing w:after="0"/>
              <w:jc w:val="left"/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</w:pPr>
            <w:r w:rsidRPr="003346D6">
              <w:rPr>
                <w:rFonts w:ascii="Avenir Book" w:eastAsia="Times New Roman" w:hAnsi="Avenir Book"/>
                <w:color w:val="008000"/>
                <w:sz w:val="20"/>
                <w:lang w:val="en-US" w:eastAsia="en-IN" w:bidi="hi-IN"/>
              </w:rPr>
              <w:t>…</w:t>
            </w:r>
          </w:p>
        </w:tc>
        <w:tc>
          <w:tcPr>
            <w:tcW w:w="1197" w:type="dxa"/>
            <w:shd w:val="clear" w:color="auto" w:fill="D9D9D9" w:themeFill="background1" w:themeFillShade="D9"/>
          </w:tcPr>
          <w:p w14:paraId="412FED51" w14:textId="77777777" w:rsidR="00E22B49" w:rsidRPr="003346D6" w:rsidRDefault="00E22B49" w:rsidP="00E22B49">
            <w:pPr>
              <w:spacing w:after="0"/>
              <w:jc w:val="left"/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</w:pPr>
            <w:r w:rsidRPr="003346D6">
              <w:rPr>
                <w:rFonts w:ascii="Avenir Book" w:eastAsia="Times New Roman" w:hAnsi="Avenir Book"/>
                <w:color w:val="008000"/>
                <w:sz w:val="20"/>
                <w:lang w:val="en-US" w:eastAsia="en-IN" w:bidi="hi-IN"/>
              </w:rPr>
              <w:t>…</w:t>
            </w:r>
          </w:p>
        </w:tc>
      </w:tr>
    </w:tbl>
    <w:p w14:paraId="423116D3" w14:textId="77777777" w:rsidR="00A735B3" w:rsidRPr="003346D6" w:rsidRDefault="00A735B3" w:rsidP="00D464AC">
      <w:pPr>
        <w:spacing w:after="0"/>
        <w:rPr>
          <w:rFonts w:ascii="Avenir Book" w:hAnsi="Avenir Book"/>
        </w:rPr>
      </w:pPr>
    </w:p>
    <w:p w14:paraId="704567A7" w14:textId="2AA18F98" w:rsidR="00A735B3" w:rsidRPr="003346D6" w:rsidRDefault="00A735B3">
      <w:pPr>
        <w:spacing w:after="0"/>
        <w:jc w:val="left"/>
        <w:rPr>
          <w:rFonts w:ascii="Avenir Book" w:hAnsi="Avenir Book"/>
        </w:rPr>
      </w:pPr>
      <w:r w:rsidRPr="003346D6">
        <w:rPr>
          <w:rFonts w:ascii="Avenir Book" w:hAnsi="Avenir Book"/>
        </w:rPr>
        <w:br w:type="page"/>
      </w:r>
    </w:p>
    <w:p w14:paraId="130E77E3" w14:textId="77777777" w:rsidR="00A735B3" w:rsidRPr="003346D6" w:rsidRDefault="00A735B3" w:rsidP="00D464AC">
      <w:pPr>
        <w:spacing w:after="0"/>
        <w:rPr>
          <w:rFonts w:ascii="Avenir Book" w:hAnsi="Avenir Book"/>
        </w:rPr>
      </w:pPr>
    </w:p>
    <w:tbl>
      <w:tblPr>
        <w:tblW w:w="1371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8"/>
        <w:gridCol w:w="10229"/>
        <w:gridCol w:w="979"/>
        <w:gridCol w:w="1197"/>
      </w:tblGrid>
      <w:tr w:rsidR="00E22B49" w:rsidRPr="003346D6" w14:paraId="763EC809" w14:textId="77777777" w:rsidTr="003346D6">
        <w:trPr>
          <w:trHeight w:val="366"/>
        </w:trPr>
        <w:tc>
          <w:tcPr>
            <w:tcW w:w="13713" w:type="dxa"/>
            <w:gridSpan w:val="4"/>
            <w:shd w:val="clear" w:color="auto" w:fill="0BB1AE"/>
          </w:tcPr>
          <w:p w14:paraId="24B2B10B" w14:textId="77777777" w:rsidR="00E22B49" w:rsidRPr="003346D6" w:rsidRDefault="00E22B49" w:rsidP="00E22B49">
            <w:pPr>
              <w:pStyle w:val="ListParagraph"/>
              <w:jc w:val="left"/>
              <w:rPr>
                <w:rFonts w:ascii="Avenir Book" w:eastAsia="Times New Roman" w:hAnsi="Avenir Book"/>
                <w:color w:val="000000"/>
                <w:sz w:val="20"/>
                <w:lang w:val="en-IN" w:eastAsia="en-IN" w:bidi="hi-IN"/>
              </w:rPr>
            </w:pP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 xml:space="preserve"> </w:t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  <w:t>5. Market risks</w:t>
            </w:r>
          </w:p>
        </w:tc>
      </w:tr>
      <w:tr w:rsidR="00E22B49" w:rsidRPr="003346D6" w14:paraId="706E6541" w14:textId="77777777" w:rsidTr="003346D6">
        <w:trPr>
          <w:trHeight w:val="257"/>
        </w:trPr>
        <w:tc>
          <w:tcPr>
            <w:tcW w:w="1308" w:type="dxa"/>
            <w:shd w:val="clear" w:color="auto" w:fill="0BB1AE"/>
            <w:hideMark/>
          </w:tcPr>
          <w:p w14:paraId="618D07B0" w14:textId="77777777" w:rsidR="00E22B49" w:rsidRPr="003346D6" w:rsidRDefault="00E22B49" w:rsidP="00E22B49">
            <w:pPr>
              <w:spacing w:after="0"/>
              <w:jc w:val="left"/>
              <w:rPr>
                <w:rFonts w:ascii="Avenir Book" w:eastAsia="Times New Roman" w:hAnsi="Avenir Book"/>
                <w:color w:val="000000"/>
                <w:sz w:val="20"/>
                <w:lang w:val="en-IN" w:eastAsia="en-IN" w:bidi="hi-IN"/>
              </w:rPr>
            </w:pP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>Risk category</w:t>
            </w:r>
          </w:p>
        </w:tc>
        <w:tc>
          <w:tcPr>
            <w:tcW w:w="10229" w:type="dxa"/>
            <w:shd w:val="clear" w:color="auto" w:fill="0BB1AE"/>
            <w:noWrap/>
            <w:hideMark/>
          </w:tcPr>
          <w:p w14:paraId="7A6CE60B" w14:textId="050156AF" w:rsidR="00E22B49" w:rsidRPr="003346D6" w:rsidRDefault="00E22B49" w:rsidP="00127BB1">
            <w:pPr>
              <w:spacing w:after="0"/>
              <w:ind w:left="360"/>
              <w:rPr>
                <w:rFonts w:ascii="Avenir Book" w:hAnsi="Avenir Book"/>
                <w:color w:val="000000" w:themeColor="text1"/>
                <w:sz w:val="20"/>
                <w:szCs w:val="20"/>
                <w:lang w:val="en-US"/>
              </w:rPr>
            </w:pPr>
            <w:r w:rsidRPr="003346D6">
              <w:rPr>
                <w:rFonts w:ascii="Avenir Book" w:hAnsi="Avenir Book"/>
                <w:color w:val="000000" w:themeColor="text1"/>
                <w:sz w:val="20"/>
                <w:szCs w:val="20"/>
                <w:lang w:val="en-US"/>
              </w:rPr>
              <w:t>5.3 Project failure due to competing infrastructure (e.g. settlements, roads)</w:t>
            </w:r>
          </w:p>
        </w:tc>
        <w:tc>
          <w:tcPr>
            <w:tcW w:w="979" w:type="dxa"/>
            <w:shd w:val="clear" w:color="auto" w:fill="0BB1AE"/>
          </w:tcPr>
          <w:p w14:paraId="3EC21E8B" w14:textId="0BB47B05" w:rsidR="00E22B49" w:rsidRPr="003346D6" w:rsidRDefault="00E22B49" w:rsidP="00210EB1">
            <w:pPr>
              <w:spacing w:after="0"/>
              <w:jc w:val="left"/>
              <w:rPr>
                <w:rFonts w:ascii="Avenir Book" w:eastAsia="Times New Roman" w:hAnsi="Avenir Book"/>
                <w:color w:val="000000"/>
                <w:sz w:val="20"/>
                <w:lang w:val="en-IN" w:eastAsia="en-IN" w:bidi="hi-IN"/>
              </w:rPr>
            </w:pPr>
            <w:r w:rsidRPr="003346D6">
              <w:rPr>
                <w:rFonts w:ascii="Avenir Book" w:eastAsia="Times New Roman" w:hAnsi="Avenir Book"/>
                <w:color w:val="000000"/>
                <w:sz w:val="20"/>
                <w:lang w:val="en-IN" w:eastAsia="en-IN" w:bidi="hi-IN"/>
              </w:rPr>
              <w:t>Present Score</w:t>
            </w:r>
          </w:p>
        </w:tc>
        <w:tc>
          <w:tcPr>
            <w:tcW w:w="1197" w:type="dxa"/>
            <w:shd w:val="clear" w:color="auto" w:fill="0BB1AE"/>
          </w:tcPr>
          <w:p w14:paraId="381A9FBA" w14:textId="25E01DF3" w:rsidR="00E22B49" w:rsidRPr="003346D6" w:rsidRDefault="00E22B49" w:rsidP="00210EB1">
            <w:pPr>
              <w:spacing w:after="0"/>
              <w:jc w:val="left"/>
              <w:rPr>
                <w:rFonts w:ascii="Avenir Book" w:eastAsia="Times New Roman" w:hAnsi="Avenir Book"/>
                <w:color w:val="000000"/>
                <w:sz w:val="20"/>
                <w:lang w:val="en-IN" w:eastAsia="en-IN" w:bidi="hi-IN"/>
              </w:rPr>
            </w:pPr>
            <w:r w:rsidRPr="003346D6">
              <w:rPr>
                <w:rFonts w:ascii="Avenir Book" w:eastAsia="Times New Roman" w:hAnsi="Avenir Book"/>
                <w:color w:val="000000"/>
                <w:sz w:val="20"/>
                <w:lang w:val="en-IN" w:eastAsia="en-IN" w:bidi="hi-IN"/>
              </w:rPr>
              <w:t>Corrected Score</w:t>
            </w:r>
          </w:p>
        </w:tc>
      </w:tr>
      <w:tr w:rsidR="003346D6" w:rsidRPr="003346D6" w14:paraId="6F3DCC52" w14:textId="77777777" w:rsidTr="00E22B49">
        <w:trPr>
          <w:trHeight w:val="61"/>
        </w:trPr>
        <w:tc>
          <w:tcPr>
            <w:tcW w:w="1308" w:type="dxa"/>
            <w:shd w:val="clear" w:color="000000" w:fill="D9D9D9"/>
            <w:hideMark/>
          </w:tcPr>
          <w:p w14:paraId="562F61C7" w14:textId="77777777" w:rsidR="00E22B49" w:rsidRPr="003346D6" w:rsidRDefault="00E22B49" w:rsidP="00E22B49">
            <w:pPr>
              <w:spacing w:after="0"/>
              <w:jc w:val="left"/>
              <w:rPr>
                <w:rFonts w:ascii="Avenir Book" w:eastAsia="Times New Roman" w:hAnsi="Avenir Book"/>
                <w:color w:val="4D4D4C"/>
                <w:sz w:val="20"/>
                <w:lang w:val="en-IN" w:eastAsia="en-IN" w:bidi="hi-IN"/>
              </w:rPr>
            </w:pP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>Probability of the risk</w:t>
            </w:r>
          </w:p>
        </w:tc>
        <w:tc>
          <w:tcPr>
            <w:tcW w:w="10229" w:type="dxa"/>
            <w:shd w:val="clear" w:color="000000" w:fill="D9D9D9"/>
            <w:hideMark/>
          </w:tcPr>
          <w:p w14:paraId="72C6F02C" w14:textId="77777777" w:rsidR="00E22B49" w:rsidRPr="003346D6" w:rsidRDefault="00E22B49" w:rsidP="00E22B49">
            <w:pPr>
              <w:spacing w:after="0"/>
              <w:jc w:val="left"/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</w:pP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>Provide description here …</w:t>
            </w:r>
          </w:p>
        </w:tc>
        <w:tc>
          <w:tcPr>
            <w:tcW w:w="979" w:type="dxa"/>
            <w:shd w:val="clear" w:color="000000" w:fill="D9D9D9"/>
          </w:tcPr>
          <w:p w14:paraId="54F8C2DE" w14:textId="77777777" w:rsidR="00E22B49" w:rsidRPr="003346D6" w:rsidRDefault="00E22B49" w:rsidP="00E22B49">
            <w:pPr>
              <w:spacing w:after="0"/>
              <w:jc w:val="left"/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</w:pP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>…</w:t>
            </w:r>
          </w:p>
        </w:tc>
        <w:tc>
          <w:tcPr>
            <w:tcW w:w="1197" w:type="dxa"/>
            <w:shd w:val="clear" w:color="000000" w:fill="D9D9D9"/>
          </w:tcPr>
          <w:p w14:paraId="6658944A" w14:textId="77777777" w:rsidR="00E22B49" w:rsidRPr="003346D6" w:rsidRDefault="00E22B49" w:rsidP="00E22B49">
            <w:pPr>
              <w:spacing w:after="0"/>
              <w:jc w:val="left"/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</w:pP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>…</w:t>
            </w:r>
          </w:p>
        </w:tc>
      </w:tr>
      <w:tr w:rsidR="003346D6" w:rsidRPr="003346D6" w14:paraId="1212C402" w14:textId="77777777" w:rsidTr="00E22B49">
        <w:trPr>
          <w:trHeight w:val="140"/>
        </w:trPr>
        <w:tc>
          <w:tcPr>
            <w:tcW w:w="1308" w:type="dxa"/>
            <w:shd w:val="clear" w:color="auto" w:fill="auto"/>
            <w:hideMark/>
          </w:tcPr>
          <w:p w14:paraId="30D46624" w14:textId="77777777" w:rsidR="00E22B49" w:rsidRPr="003346D6" w:rsidRDefault="00E22B49" w:rsidP="00E22B49">
            <w:pPr>
              <w:spacing w:after="0"/>
              <w:jc w:val="left"/>
              <w:rPr>
                <w:rFonts w:ascii="Avenir Book" w:eastAsia="Times New Roman" w:hAnsi="Avenir Book"/>
                <w:color w:val="4D4D4C"/>
                <w:sz w:val="20"/>
                <w:lang w:val="en-IN" w:eastAsia="en-IN" w:bidi="hi-IN"/>
              </w:rPr>
            </w:pP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>Impact of the risk</w:t>
            </w:r>
          </w:p>
        </w:tc>
        <w:tc>
          <w:tcPr>
            <w:tcW w:w="10229" w:type="dxa"/>
            <w:shd w:val="clear" w:color="auto" w:fill="auto"/>
            <w:hideMark/>
          </w:tcPr>
          <w:p w14:paraId="5F5F52C3" w14:textId="77777777" w:rsidR="00E22B49" w:rsidRPr="003346D6" w:rsidRDefault="00E22B49" w:rsidP="00E22B49">
            <w:pPr>
              <w:spacing w:after="0"/>
              <w:jc w:val="left"/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</w:pP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>Provide description here …</w:t>
            </w:r>
          </w:p>
        </w:tc>
        <w:tc>
          <w:tcPr>
            <w:tcW w:w="979" w:type="dxa"/>
          </w:tcPr>
          <w:p w14:paraId="66F6DAF4" w14:textId="77777777" w:rsidR="00E22B49" w:rsidRPr="003346D6" w:rsidRDefault="00E22B49" w:rsidP="00E22B49">
            <w:pPr>
              <w:spacing w:after="0"/>
              <w:jc w:val="left"/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</w:pP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>…</w:t>
            </w:r>
          </w:p>
        </w:tc>
        <w:tc>
          <w:tcPr>
            <w:tcW w:w="1197" w:type="dxa"/>
          </w:tcPr>
          <w:p w14:paraId="273AB3DC" w14:textId="77777777" w:rsidR="00E22B49" w:rsidRPr="003346D6" w:rsidRDefault="00E22B49" w:rsidP="00E22B49">
            <w:pPr>
              <w:spacing w:after="0"/>
              <w:jc w:val="left"/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</w:pP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>…</w:t>
            </w:r>
          </w:p>
        </w:tc>
      </w:tr>
      <w:tr w:rsidR="003346D6" w:rsidRPr="003346D6" w14:paraId="70E17072" w14:textId="77777777" w:rsidTr="00E22B49">
        <w:trPr>
          <w:trHeight w:val="61"/>
        </w:trPr>
        <w:tc>
          <w:tcPr>
            <w:tcW w:w="1308" w:type="dxa"/>
            <w:shd w:val="clear" w:color="000000" w:fill="D9D9D9"/>
            <w:hideMark/>
          </w:tcPr>
          <w:p w14:paraId="74F64655" w14:textId="77777777" w:rsidR="00E22B49" w:rsidRPr="003346D6" w:rsidRDefault="00E22B49" w:rsidP="00E22B49">
            <w:pPr>
              <w:spacing w:after="0"/>
              <w:jc w:val="left"/>
              <w:rPr>
                <w:rFonts w:ascii="Avenir Book" w:eastAsia="Times New Roman" w:hAnsi="Avenir Book"/>
                <w:color w:val="4D4D4C"/>
                <w:sz w:val="20"/>
                <w:lang w:val="en-IN" w:eastAsia="en-IN" w:bidi="hi-IN"/>
              </w:rPr>
            </w:pP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 xml:space="preserve">Scale </w:t>
            </w: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br/>
              <w:t>of the risk</w:t>
            </w:r>
          </w:p>
        </w:tc>
        <w:tc>
          <w:tcPr>
            <w:tcW w:w="10229" w:type="dxa"/>
            <w:shd w:val="clear" w:color="000000" w:fill="D9D9D9"/>
            <w:hideMark/>
          </w:tcPr>
          <w:p w14:paraId="26F52144" w14:textId="77777777" w:rsidR="00E22B49" w:rsidRPr="003346D6" w:rsidRDefault="00E22B49" w:rsidP="00E22B49">
            <w:pPr>
              <w:spacing w:after="0"/>
              <w:jc w:val="left"/>
              <w:rPr>
                <w:rFonts w:ascii="Avenir Book" w:eastAsia="Times New Roman" w:hAnsi="Avenir Book"/>
                <w:color w:val="4D4D4C"/>
                <w:sz w:val="20"/>
                <w:lang w:val="en-IN" w:eastAsia="en-IN" w:bidi="hi-IN"/>
              </w:rPr>
            </w:pP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>Provide description here …</w:t>
            </w:r>
          </w:p>
        </w:tc>
        <w:tc>
          <w:tcPr>
            <w:tcW w:w="979" w:type="dxa"/>
            <w:shd w:val="clear" w:color="000000" w:fill="D9D9D9"/>
          </w:tcPr>
          <w:p w14:paraId="250A073F" w14:textId="77777777" w:rsidR="00E22B49" w:rsidRPr="003346D6" w:rsidRDefault="00E22B49" w:rsidP="00E22B49">
            <w:pPr>
              <w:spacing w:after="0"/>
              <w:jc w:val="left"/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</w:pP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>…</w:t>
            </w:r>
          </w:p>
        </w:tc>
        <w:tc>
          <w:tcPr>
            <w:tcW w:w="1197" w:type="dxa"/>
            <w:shd w:val="clear" w:color="000000" w:fill="D9D9D9"/>
          </w:tcPr>
          <w:p w14:paraId="0CC4B1B0" w14:textId="77777777" w:rsidR="00E22B49" w:rsidRPr="003346D6" w:rsidRDefault="00E22B49" w:rsidP="00E22B49">
            <w:pPr>
              <w:spacing w:after="0"/>
              <w:jc w:val="left"/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</w:pP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>…</w:t>
            </w:r>
          </w:p>
        </w:tc>
      </w:tr>
      <w:tr w:rsidR="003346D6" w:rsidRPr="003346D6" w14:paraId="4F0FF910" w14:textId="77777777" w:rsidTr="00E22B49">
        <w:trPr>
          <w:trHeight w:val="525"/>
        </w:trPr>
        <w:tc>
          <w:tcPr>
            <w:tcW w:w="1308" w:type="dxa"/>
            <w:shd w:val="clear" w:color="000000" w:fill="auto"/>
            <w:hideMark/>
          </w:tcPr>
          <w:p w14:paraId="13A3B882" w14:textId="77777777" w:rsidR="00E22B49" w:rsidRPr="003346D6" w:rsidRDefault="00E22B49" w:rsidP="00E22B49">
            <w:pPr>
              <w:spacing w:after="0"/>
              <w:jc w:val="left"/>
              <w:rPr>
                <w:rFonts w:ascii="Avenir Book" w:eastAsia="Times New Roman" w:hAnsi="Avenir Book"/>
                <w:color w:val="4D4D4C"/>
                <w:sz w:val="20"/>
                <w:lang w:val="en-IN" w:eastAsia="en-IN" w:bidi="hi-IN"/>
              </w:rPr>
            </w:pP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>Mitigation measures</w:t>
            </w:r>
          </w:p>
        </w:tc>
        <w:tc>
          <w:tcPr>
            <w:tcW w:w="12405" w:type="dxa"/>
            <w:gridSpan w:val="3"/>
            <w:shd w:val="clear" w:color="auto" w:fill="auto"/>
            <w:noWrap/>
            <w:hideMark/>
          </w:tcPr>
          <w:p w14:paraId="0AEA06B5" w14:textId="77777777" w:rsidR="00E22B49" w:rsidRPr="003346D6" w:rsidRDefault="00E22B49" w:rsidP="00E22B49">
            <w:pPr>
              <w:spacing w:after="0"/>
              <w:jc w:val="left"/>
              <w:rPr>
                <w:rFonts w:ascii="Avenir Book" w:eastAsia="Times New Roman" w:hAnsi="Avenir Book"/>
                <w:color w:val="4D4D4C"/>
                <w:sz w:val="20"/>
                <w:lang w:val="en-IN" w:eastAsia="en-IN" w:bidi="hi-IN"/>
              </w:rPr>
            </w:pP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>Provide description here …</w:t>
            </w:r>
          </w:p>
        </w:tc>
      </w:tr>
      <w:tr w:rsidR="00E22B49" w:rsidRPr="003346D6" w14:paraId="174859A6" w14:textId="77777777" w:rsidTr="00E22B49">
        <w:trPr>
          <w:trHeight w:val="61"/>
        </w:trPr>
        <w:tc>
          <w:tcPr>
            <w:tcW w:w="11537" w:type="dxa"/>
            <w:gridSpan w:val="2"/>
            <w:shd w:val="clear" w:color="auto" w:fill="D9D9D9" w:themeFill="background1" w:themeFillShade="D9"/>
            <w:hideMark/>
          </w:tcPr>
          <w:p w14:paraId="32D2B434" w14:textId="77777777" w:rsidR="00E22B49" w:rsidRPr="003346D6" w:rsidRDefault="00E22B49" w:rsidP="00E22B49">
            <w:pPr>
              <w:spacing w:after="0"/>
              <w:jc w:val="left"/>
              <w:rPr>
                <w:rFonts w:ascii="Avenir Book" w:eastAsia="Times New Roman" w:hAnsi="Avenir Book"/>
                <w:color w:val="000000"/>
                <w:sz w:val="20"/>
                <w:lang w:val="en-IN" w:eastAsia="en-IN" w:bidi="hi-IN"/>
              </w:rPr>
            </w:pP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>Total score of the risk</w:t>
            </w:r>
          </w:p>
        </w:tc>
        <w:tc>
          <w:tcPr>
            <w:tcW w:w="979" w:type="dxa"/>
            <w:shd w:val="clear" w:color="auto" w:fill="D9D9D9" w:themeFill="background1" w:themeFillShade="D9"/>
          </w:tcPr>
          <w:p w14:paraId="5857FD1D" w14:textId="77777777" w:rsidR="00E22B49" w:rsidRPr="003346D6" w:rsidRDefault="00E22B49" w:rsidP="00E22B49">
            <w:pPr>
              <w:spacing w:after="0"/>
              <w:jc w:val="left"/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</w:pPr>
            <w:r w:rsidRPr="003346D6">
              <w:rPr>
                <w:rFonts w:ascii="Avenir Book" w:eastAsia="Times New Roman" w:hAnsi="Avenir Book"/>
                <w:color w:val="008000"/>
                <w:sz w:val="20"/>
                <w:lang w:val="en-US" w:eastAsia="en-IN" w:bidi="hi-IN"/>
              </w:rPr>
              <w:t>…</w:t>
            </w:r>
          </w:p>
        </w:tc>
        <w:tc>
          <w:tcPr>
            <w:tcW w:w="1197" w:type="dxa"/>
            <w:shd w:val="clear" w:color="auto" w:fill="D9D9D9" w:themeFill="background1" w:themeFillShade="D9"/>
          </w:tcPr>
          <w:p w14:paraId="429633A7" w14:textId="77777777" w:rsidR="00E22B49" w:rsidRPr="003346D6" w:rsidRDefault="00E22B49" w:rsidP="00E22B49">
            <w:pPr>
              <w:spacing w:after="0"/>
              <w:jc w:val="left"/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</w:pPr>
            <w:r w:rsidRPr="003346D6">
              <w:rPr>
                <w:rFonts w:ascii="Avenir Book" w:eastAsia="Times New Roman" w:hAnsi="Avenir Book"/>
                <w:color w:val="008000"/>
                <w:sz w:val="20"/>
                <w:lang w:val="en-US" w:eastAsia="en-IN" w:bidi="hi-IN"/>
              </w:rPr>
              <w:t>…</w:t>
            </w:r>
          </w:p>
        </w:tc>
      </w:tr>
    </w:tbl>
    <w:p w14:paraId="06377B2C" w14:textId="77777777" w:rsidR="00A735B3" w:rsidRPr="003346D6" w:rsidRDefault="00A735B3" w:rsidP="00D464AC">
      <w:pPr>
        <w:spacing w:after="0"/>
        <w:rPr>
          <w:rFonts w:ascii="Avenir Book" w:hAnsi="Avenir Book"/>
        </w:rPr>
      </w:pPr>
    </w:p>
    <w:p w14:paraId="7D0E67FA" w14:textId="77777777" w:rsidR="006C37D8" w:rsidRPr="003346D6" w:rsidRDefault="006C37D8">
      <w:pPr>
        <w:spacing w:after="0"/>
        <w:jc w:val="left"/>
        <w:rPr>
          <w:rFonts w:ascii="Avenir Book" w:hAnsi="Avenir Book"/>
        </w:rPr>
      </w:pPr>
      <w:r w:rsidRPr="003346D6">
        <w:rPr>
          <w:rFonts w:ascii="Avenir Book" w:hAnsi="Avenir Book"/>
        </w:rPr>
        <w:br w:type="page"/>
      </w:r>
    </w:p>
    <w:p w14:paraId="453848F4" w14:textId="77777777" w:rsidR="006C37D8" w:rsidRPr="003346D6" w:rsidRDefault="006C37D8" w:rsidP="00D464AC">
      <w:pPr>
        <w:spacing w:after="0"/>
        <w:rPr>
          <w:rFonts w:ascii="Avenir Book" w:hAnsi="Avenir Book"/>
        </w:rPr>
      </w:pPr>
    </w:p>
    <w:tbl>
      <w:tblPr>
        <w:tblW w:w="1371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8"/>
        <w:gridCol w:w="10229"/>
        <w:gridCol w:w="979"/>
        <w:gridCol w:w="1197"/>
      </w:tblGrid>
      <w:tr w:rsidR="00E22B49" w:rsidRPr="003346D6" w14:paraId="3E9D8959" w14:textId="77777777" w:rsidTr="003346D6">
        <w:trPr>
          <w:trHeight w:val="366"/>
        </w:trPr>
        <w:tc>
          <w:tcPr>
            <w:tcW w:w="13713" w:type="dxa"/>
            <w:gridSpan w:val="4"/>
            <w:shd w:val="clear" w:color="auto" w:fill="0BB1AE"/>
          </w:tcPr>
          <w:p w14:paraId="3A7F3EEB" w14:textId="7AFBB37B" w:rsidR="00E22B49" w:rsidRPr="003346D6" w:rsidRDefault="00E22B49" w:rsidP="00E22B49">
            <w:pPr>
              <w:pStyle w:val="ListParagraph"/>
              <w:jc w:val="left"/>
              <w:rPr>
                <w:rFonts w:ascii="Avenir Book" w:eastAsia="Times New Roman" w:hAnsi="Avenir Book"/>
                <w:color w:val="000000"/>
                <w:sz w:val="20"/>
                <w:lang w:val="en-IN" w:eastAsia="en-IN" w:bidi="hi-IN"/>
              </w:rPr>
            </w:pP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 xml:space="preserve"> </w:t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</w: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ab/>
              <w:t>6. Other risks</w:t>
            </w:r>
          </w:p>
        </w:tc>
      </w:tr>
      <w:tr w:rsidR="00E22B49" w:rsidRPr="003346D6" w14:paraId="3B1A4075" w14:textId="77777777" w:rsidTr="003346D6">
        <w:trPr>
          <w:trHeight w:val="257"/>
        </w:trPr>
        <w:tc>
          <w:tcPr>
            <w:tcW w:w="1308" w:type="dxa"/>
            <w:shd w:val="clear" w:color="auto" w:fill="0BB1AE"/>
            <w:hideMark/>
          </w:tcPr>
          <w:p w14:paraId="3CAAFC37" w14:textId="77777777" w:rsidR="00E22B49" w:rsidRPr="003346D6" w:rsidRDefault="00E22B49" w:rsidP="00E22B49">
            <w:pPr>
              <w:spacing w:after="0"/>
              <w:jc w:val="left"/>
              <w:rPr>
                <w:rFonts w:ascii="Avenir Book" w:eastAsia="Times New Roman" w:hAnsi="Avenir Book"/>
                <w:color w:val="000000"/>
                <w:sz w:val="20"/>
                <w:lang w:val="en-IN" w:eastAsia="en-IN" w:bidi="hi-IN"/>
              </w:rPr>
            </w:pP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>Risk category</w:t>
            </w:r>
          </w:p>
        </w:tc>
        <w:tc>
          <w:tcPr>
            <w:tcW w:w="10229" w:type="dxa"/>
            <w:shd w:val="clear" w:color="auto" w:fill="0BB1AE"/>
            <w:noWrap/>
            <w:hideMark/>
          </w:tcPr>
          <w:p w14:paraId="069A9E81" w14:textId="0BF9010A" w:rsidR="00E22B49" w:rsidRPr="003346D6" w:rsidRDefault="00E22B49" w:rsidP="00127BB1">
            <w:pPr>
              <w:spacing w:after="0"/>
              <w:ind w:left="360"/>
              <w:rPr>
                <w:rFonts w:ascii="Avenir Book" w:hAnsi="Avenir Book"/>
                <w:color w:val="000000" w:themeColor="text1"/>
                <w:sz w:val="20"/>
                <w:szCs w:val="20"/>
                <w:lang w:val="en-US"/>
              </w:rPr>
            </w:pPr>
            <w:r w:rsidRPr="003346D6">
              <w:rPr>
                <w:rFonts w:ascii="Avenir Book" w:hAnsi="Avenir Book"/>
                <w:color w:val="000000" w:themeColor="text1"/>
                <w:sz w:val="20"/>
                <w:szCs w:val="20"/>
                <w:lang w:val="en-US"/>
              </w:rPr>
              <w:t>6.1 Any other specific project risk that endangers the viability of the project (e.g. project failure due to crop robbery/illegal timber logging, due to disputes with the cooperative)</w:t>
            </w:r>
          </w:p>
        </w:tc>
        <w:tc>
          <w:tcPr>
            <w:tcW w:w="979" w:type="dxa"/>
            <w:shd w:val="clear" w:color="auto" w:fill="0BB1AE"/>
          </w:tcPr>
          <w:p w14:paraId="74BF6A24" w14:textId="4FC158D1" w:rsidR="00E22B49" w:rsidRPr="003346D6" w:rsidRDefault="00E22B49" w:rsidP="00210EB1">
            <w:pPr>
              <w:spacing w:after="0"/>
              <w:jc w:val="left"/>
              <w:rPr>
                <w:rFonts w:ascii="Avenir Book" w:eastAsia="Times New Roman" w:hAnsi="Avenir Book"/>
                <w:color w:val="000000"/>
                <w:sz w:val="20"/>
                <w:lang w:val="en-IN" w:eastAsia="en-IN" w:bidi="hi-IN"/>
              </w:rPr>
            </w:pPr>
            <w:r w:rsidRPr="003346D6">
              <w:rPr>
                <w:rFonts w:ascii="Avenir Book" w:eastAsia="Times New Roman" w:hAnsi="Avenir Book"/>
                <w:color w:val="000000"/>
                <w:sz w:val="20"/>
                <w:lang w:val="en-IN" w:eastAsia="en-IN" w:bidi="hi-IN"/>
              </w:rPr>
              <w:t>Present Score</w:t>
            </w:r>
          </w:p>
        </w:tc>
        <w:tc>
          <w:tcPr>
            <w:tcW w:w="1197" w:type="dxa"/>
            <w:shd w:val="clear" w:color="auto" w:fill="0BB1AE"/>
          </w:tcPr>
          <w:p w14:paraId="6E57D884" w14:textId="477918AD" w:rsidR="00E22B49" w:rsidRPr="003346D6" w:rsidRDefault="00E22B49" w:rsidP="00210EB1">
            <w:pPr>
              <w:spacing w:after="0"/>
              <w:jc w:val="left"/>
              <w:rPr>
                <w:rFonts w:ascii="Avenir Book" w:eastAsia="Times New Roman" w:hAnsi="Avenir Book"/>
                <w:color w:val="000000"/>
                <w:sz w:val="20"/>
                <w:lang w:val="en-IN" w:eastAsia="en-IN" w:bidi="hi-IN"/>
              </w:rPr>
            </w:pPr>
            <w:r w:rsidRPr="003346D6">
              <w:rPr>
                <w:rFonts w:ascii="Avenir Book" w:eastAsia="Times New Roman" w:hAnsi="Avenir Book"/>
                <w:color w:val="000000"/>
                <w:sz w:val="20"/>
                <w:lang w:val="en-IN" w:eastAsia="en-IN" w:bidi="hi-IN"/>
              </w:rPr>
              <w:t>Corrected Score</w:t>
            </w:r>
          </w:p>
        </w:tc>
      </w:tr>
      <w:tr w:rsidR="003346D6" w:rsidRPr="003346D6" w14:paraId="23C050AF" w14:textId="77777777" w:rsidTr="00E22B49">
        <w:trPr>
          <w:trHeight w:val="61"/>
        </w:trPr>
        <w:tc>
          <w:tcPr>
            <w:tcW w:w="1308" w:type="dxa"/>
            <w:shd w:val="clear" w:color="000000" w:fill="D9D9D9"/>
            <w:hideMark/>
          </w:tcPr>
          <w:p w14:paraId="79278FC2" w14:textId="77777777" w:rsidR="00E22B49" w:rsidRPr="003346D6" w:rsidRDefault="00E22B49" w:rsidP="00E22B49">
            <w:pPr>
              <w:spacing w:after="0"/>
              <w:jc w:val="left"/>
              <w:rPr>
                <w:rFonts w:ascii="Avenir Book" w:eastAsia="Times New Roman" w:hAnsi="Avenir Book"/>
                <w:color w:val="4D4D4C"/>
                <w:sz w:val="20"/>
                <w:lang w:val="en-IN" w:eastAsia="en-IN" w:bidi="hi-IN"/>
              </w:rPr>
            </w:pP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>Probability of the risk</w:t>
            </w:r>
          </w:p>
        </w:tc>
        <w:tc>
          <w:tcPr>
            <w:tcW w:w="10229" w:type="dxa"/>
            <w:shd w:val="clear" w:color="000000" w:fill="D9D9D9"/>
            <w:hideMark/>
          </w:tcPr>
          <w:p w14:paraId="7DC2FBB6" w14:textId="77777777" w:rsidR="00E22B49" w:rsidRPr="003346D6" w:rsidRDefault="00E22B49" w:rsidP="00E22B49">
            <w:pPr>
              <w:spacing w:after="0"/>
              <w:jc w:val="left"/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</w:pP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>Provide description here …</w:t>
            </w:r>
          </w:p>
        </w:tc>
        <w:tc>
          <w:tcPr>
            <w:tcW w:w="979" w:type="dxa"/>
            <w:shd w:val="clear" w:color="000000" w:fill="D9D9D9"/>
          </w:tcPr>
          <w:p w14:paraId="3C3F673C" w14:textId="77777777" w:rsidR="00E22B49" w:rsidRPr="003346D6" w:rsidRDefault="00E22B49" w:rsidP="00E22B49">
            <w:pPr>
              <w:spacing w:after="0"/>
              <w:jc w:val="left"/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</w:pP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>…</w:t>
            </w:r>
          </w:p>
        </w:tc>
        <w:tc>
          <w:tcPr>
            <w:tcW w:w="1197" w:type="dxa"/>
            <w:shd w:val="clear" w:color="000000" w:fill="D9D9D9"/>
          </w:tcPr>
          <w:p w14:paraId="676834D9" w14:textId="77777777" w:rsidR="00E22B49" w:rsidRPr="003346D6" w:rsidRDefault="00E22B49" w:rsidP="00E22B49">
            <w:pPr>
              <w:spacing w:after="0"/>
              <w:jc w:val="left"/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</w:pP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>…</w:t>
            </w:r>
          </w:p>
        </w:tc>
      </w:tr>
      <w:tr w:rsidR="003346D6" w:rsidRPr="003346D6" w14:paraId="06EAE940" w14:textId="77777777" w:rsidTr="00E22B49">
        <w:trPr>
          <w:trHeight w:val="140"/>
        </w:trPr>
        <w:tc>
          <w:tcPr>
            <w:tcW w:w="1308" w:type="dxa"/>
            <w:shd w:val="clear" w:color="auto" w:fill="auto"/>
            <w:hideMark/>
          </w:tcPr>
          <w:p w14:paraId="23E419F9" w14:textId="77777777" w:rsidR="00E22B49" w:rsidRPr="003346D6" w:rsidRDefault="00E22B49" w:rsidP="00E22B49">
            <w:pPr>
              <w:spacing w:after="0"/>
              <w:jc w:val="left"/>
              <w:rPr>
                <w:rFonts w:ascii="Avenir Book" w:eastAsia="Times New Roman" w:hAnsi="Avenir Book"/>
                <w:color w:val="4D4D4C"/>
                <w:sz w:val="20"/>
                <w:lang w:val="en-IN" w:eastAsia="en-IN" w:bidi="hi-IN"/>
              </w:rPr>
            </w:pP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>Impact of the risk</w:t>
            </w:r>
          </w:p>
        </w:tc>
        <w:tc>
          <w:tcPr>
            <w:tcW w:w="10229" w:type="dxa"/>
            <w:shd w:val="clear" w:color="auto" w:fill="auto"/>
            <w:hideMark/>
          </w:tcPr>
          <w:p w14:paraId="00C53B7B" w14:textId="77777777" w:rsidR="00E22B49" w:rsidRPr="003346D6" w:rsidRDefault="00E22B49" w:rsidP="00E22B49">
            <w:pPr>
              <w:spacing w:after="0"/>
              <w:jc w:val="left"/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</w:pP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>Provide description here …</w:t>
            </w:r>
          </w:p>
        </w:tc>
        <w:tc>
          <w:tcPr>
            <w:tcW w:w="979" w:type="dxa"/>
          </w:tcPr>
          <w:p w14:paraId="29877EE1" w14:textId="77777777" w:rsidR="00E22B49" w:rsidRPr="003346D6" w:rsidRDefault="00E22B49" w:rsidP="00E22B49">
            <w:pPr>
              <w:spacing w:after="0"/>
              <w:jc w:val="left"/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</w:pP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>…</w:t>
            </w:r>
          </w:p>
        </w:tc>
        <w:tc>
          <w:tcPr>
            <w:tcW w:w="1197" w:type="dxa"/>
          </w:tcPr>
          <w:p w14:paraId="4E1B431F" w14:textId="77777777" w:rsidR="00E22B49" w:rsidRPr="003346D6" w:rsidRDefault="00E22B49" w:rsidP="00E22B49">
            <w:pPr>
              <w:spacing w:after="0"/>
              <w:jc w:val="left"/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</w:pP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>…</w:t>
            </w:r>
          </w:p>
        </w:tc>
      </w:tr>
      <w:tr w:rsidR="003346D6" w:rsidRPr="003346D6" w14:paraId="0D54BF1F" w14:textId="77777777" w:rsidTr="00E22B49">
        <w:trPr>
          <w:trHeight w:val="61"/>
        </w:trPr>
        <w:tc>
          <w:tcPr>
            <w:tcW w:w="1308" w:type="dxa"/>
            <w:shd w:val="clear" w:color="000000" w:fill="D9D9D9"/>
            <w:hideMark/>
          </w:tcPr>
          <w:p w14:paraId="7D02E41C" w14:textId="77777777" w:rsidR="00E22B49" w:rsidRPr="003346D6" w:rsidRDefault="00E22B49" w:rsidP="00E22B49">
            <w:pPr>
              <w:spacing w:after="0"/>
              <w:jc w:val="left"/>
              <w:rPr>
                <w:rFonts w:ascii="Avenir Book" w:eastAsia="Times New Roman" w:hAnsi="Avenir Book"/>
                <w:color w:val="4D4D4C"/>
                <w:sz w:val="20"/>
                <w:lang w:val="en-IN" w:eastAsia="en-IN" w:bidi="hi-IN"/>
              </w:rPr>
            </w:pP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 xml:space="preserve">Scale </w:t>
            </w: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br/>
              <w:t>of the risk</w:t>
            </w:r>
          </w:p>
        </w:tc>
        <w:tc>
          <w:tcPr>
            <w:tcW w:w="10229" w:type="dxa"/>
            <w:shd w:val="clear" w:color="000000" w:fill="D9D9D9"/>
            <w:hideMark/>
          </w:tcPr>
          <w:p w14:paraId="72F5F849" w14:textId="77777777" w:rsidR="00E22B49" w:rsidRPr="003346D6" w:rsidRDefault="00E22B49" w:rsidP="00E22B49">
            <w:pPr>
              <w:spacing w:after="0"/>
              <w:jc w:val="left"/>
              <w:rPr>
                <w:rFonts w:ascii="Avenir Book" w:eastAsia="Times New Roman" w:hAnsi="Avenir Book"/>
                <w:color w:val="4D4D4C"/>
                <w:sz w:val="20"/>
                <w:lang w:val="en-IN" w:eastAsia="en-IN" w:bidi="hi-IN"/>
              </w:rPr>
            </w:pP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>Provide description here …</w:t>
            </w:r>
          </w:p>
        </w:tc>
        <w:tc>
          <w:tcPr>
            <w:tcW w:w="979" w:type="dxa"/>
            <w:shd w:val="clear" w:color="000000" w:fill="D9D9D9"/>
          </w:tcPr>
          <w:p w14:paraId="6142FAEF" w14:textId="77777777" w:rsidR="00E22B49" w:rsidRPr="003346D6" w:rsidRDefault="00E22B49" w:rsidP="00E22B49">
            <w:pPr>
              <w:spacing w:after="0"/>
              <w:jc w:val="left"/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</w:pP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>…</w:t>
            </w:r>
          </w:p>
        </w:tc>
        <w:tc>
          <w:tcPr>
            <w:tcW w:w="1197" w:type="dxa"/>
            <w:shd w:val="clear" w:color="000000" w:fill="D9D9D9"/>
          </w:tcPr>
          <w:p w14:paraId="61A18ABF" w14:textId="77777777" w:rsidR="00E22B49" w:rsidRPr="003346D6" w:rsidRDefault="00E22B49" w:rsidP="00E22B49">
            <w:pPr>
              <w:spacing w:after="0"/>
              <w:jc w:val="left"/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</w:pP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>…</w:t>
            </w:r>
          </w:p>
        </w:tc>
      </w:tr>
      <w:tr w:rsidR="003346D6" w:rsidRPr="003346D6" w14:paraId="06B1A4DD" w14:textId="77777777" w:rsidTr="00E22B49">
        <w:trPr>
          <w:trHeight w:val="525"/>
        </w:trPr>
        <w:tc>
          <w:tcPr>
            <w:tcW w:w="1308" w:type="dxa"/>
            <w:shd w:val="clear" w:color="000000" w:fill="auto"/>
            <w:hideMark/>
          </w:tcPr>
          <w:p w14:paraId="0734B3CD" w14:textId="77777777" w:rsidR="00E22B49" w:rsidRPr="003346D6" w:rsidRDefault="00E22B49" w:rsidP="00E22B49">
            <w:pPr>
              <w:spacing w:after="0"/>
              <w:jc w:val="left"/>
              <w:rPr>
                <w:rFonts w:ascii="Avenir Book" w:eastAsia="Times New Roman" w:hAnsi="Avenir Book"/>
                <w:color w:val="4D4D4C"/>
                <w:sz w:val="20"/>
                <w:lang w:val="en-IN" w:eastAsia="en-IN" w:bidi="hi-IN"/>
              </w:rPr>
            </w:pP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>Mitigation measures</w:t>
            </w:r>
          </w:p>
        </w:tc>
        <w:tc>
          <w:tcPr>
            <w:tcW w:w="12405" w:type="dxa"/>
            <w:gridSpan w:val="3"/>
            <w:shd w:val="clear" w:color="auto" w:fill="auto"/>
            <w:noWrap/>
            <w:hideMark/>
          </w:tcPr>
          <w:p w14:paraId="0BE2610B" w14:textId="77777777" w:rsidR="00E22B49" w:rsidRPr="003346D6" w:rsidRDefault="00E22B49" w:rsidP="00E22B49">
            <w:pPr>
              <w:spacing w:after="0"/>
              <w:jc w:val="left"/>
              <w:rPr>
                <w:rFonts w:ascii="Avenir Book" w:eastAsia="Times New Roman" w:hAnsi="Avenir Book"/>
                <w:color w:val="4D4D4C"/>
                <w:sz w:val="20"/>
                <w:lang w:val="en-IN" w:eastAsia="en-IN" w:bidi="hi-IN"/>
              </w:rPr>
            </w:pPr>
            <w:r w:rsidRPr="003346D6">
              <w:rPr>
                <w:rFonts w:ascii="Avenir Book" w:eastAsia="Times New Roman" w:hAnsi="Avenir Book"/>
                <w:color w:val="4D4D4C"/>
                <w:sz w:val="20"/>
                <w:lang w:val="en-US" w:eastAsia="en-IN" w:bidi="hi-IN"/>
              </w:rPr>
              <w:t>Provide description here …</w:t>
            </w:r>
          </w:p>
        </w:tc>
      </w:tr>
      <w:tr w:rsidR="00E22B49" w:rsidRPr="003346D6" w14:paraId="671C5D54" w14:textId="77777777" w:rsidTr="00E22B49">
        <w:trPr>
          <w:trHeight w:val="61"/>
        </w:trPr>
        <w:tc>
          <w:tcPr>
            <w:tcW w:w="11537" w:type="dxa"/>
            <w:gridSpan w:val="2"/>
            <w:shd w:val="clear" w:color="auto" w:fill="D9D9D9" w:themeFill="background1" w:themeFillShade="D9"/>
            <w:hideMark/>
          </w:tcPr>
          <w:p w14:paraId="680E58CC" w14:textId="77777777" w:rsidR="00E22B49" w:rsidRPr="003346D6" w:rsidRDefault="00E22B49" w:rsidP="00E22B49">
            <w:pPr>
              <w:spacing w:after="0"/>
              <w:jc w:val="left"/>
              <w:rPr>
                <w:rFonts w:ascii="Avenir Book" w:eastAsia="Times New Roman" w:hAnsi="Avenir Book"/>
                <w:color w:val="000000"/>
                <w:sz w:val="20"/>
                <w:lang w:val="en-IN" w:eastAsia="en-IN" w:bidi="hi-IN"/>
              </w:rPr>
            </w:pPr>
            <w:r w:rsidRPr="003346D6"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  <w:t>Total score of the risk</w:t>
            </w:r>
          </w:p>
        </w:tc>
        <w:tc>
          <w:tcPr>
            <w:tcW w:w="979" w:type="dxa"/>
            <w:shd w:val="clear" w:color="auto" w:fill="D9D9D9" w:themeFill="background1" w:themeFillShade="D9"/>
          </w:tcPr>
          <w:p w14:paraId="097171E4" w14:textId="77777777" w:rsidR="00E22B49" w:rsidRPr="003346D6" w:rsidRDefault="00E22B49" w:rsidP="00E22B49">
            <w:pPr>
              <w:spacing w:after="0"/>
              <w:jc w:val="left"/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</w:pPr>
            <w:r w:rsidRPr="003346D6">
              <w:rPr>
                <w:rFonts w:ascii="Avenir Book" w:eastAsia="Times New Roman" w:hAnsi="Avenir Book"/>
                <w:color w:val="008000"/>
                <w:sz w:val="20"/>
                <w:lang w:val="en-US" w:eastAsia="en-IN" w:bidi="hi-IN"/>
              </w:rPr>
              <w:t>…</w:t>
            </w:r>
          </w:p>
        </w:tc>
        <w:tc>
          <w:tcPr>
            <w:tcW w:w="1197" w:type="dxa"/>
            <w:shd w:val="clear" w:color="auto" w:fill="D9D9D9" w:themeFill="background1" w:themeFillShade="D9"/>
          </w:tcPr>
          <w:p w14:paraId="602ADAE5" w14:textId="77777777" w:rsidR="00E22B49" w:rsidRPr="003346D6" w:rsidRDefault="00E22B49" w:rsidP="00E22B49">
            <w:pPr>
              <w:spacing w:after="0"/>
              <w:jc w:val="left"/>
              <w:rPr>
                <w:rFonts w:ascii="Avenir Book" w:eastAsia="Times New Roman" w:hAnsi="Avenir Book"/>
                <w:color w:val="000000" w:themeColor="text1"/>
                <w:sz w:val="20"/>
                <w:lang w:val="en-US" w:eastAsia="en-IN" w:bidi="hi-IN"/>
              </w:rPr>
            </w:pPr>
            <w:r w:rsidRPr="003346D6">
              <w:rPr>
                <w:rFonts w:ascii="Avenir Book" w:eastAsia="Times New Roman" w:hAnsi="Avenir Book"/>
                <w:color w:val="008000"/>
                <w:sz w:val="20"/>
                <w:lang w:val="en-US" w:eastAsia="en-IN" w:bidi="hi-IN"/>
              </w:rPr>
              <w:t>…</w:t>
            </w:r>
          </w:p>
        </w:tc>
      </w:tr>
    </w:tbl>
    <w:p w14:paraId="476D4A19" w14:textId="3BDF398B" w:rsidR="000B364C" w:rsidRPr="003346D6" w:rsidRDefault="000B364C" w:rsidP="00A16044">
      <w:pPr>
        <w:spacing w:after="0"/>
        <w:rPr>
          <w:rFonts w:ascii="Avenir Book" w:hAnsi="Avenir Book"/>
          <w:lang w:val="en-US"/>
        </w:rPr>
      </w:pPr>
    </w:p>
    <w:sectPr w:rsidR="000B364C" w:rsidRPr="003346D6" w:rsidSect="00DE1AD0">
      <w:pgSz w:w="16820" w:h="11900" w:orient="landscape"/>
      <w:pgMar w:top="1247" w:right="1418" w:bottom="1247" w:left="1418" w:header="567" w:footer="24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4029CF" w14:textId="77777777" w:rsidR="00BC6A97" w:rsidRDefault="00BC6A97" w:rsidP="00EB1EB2">
      <w:pPr>
        <w:spacing w:after="0"/>
      </w:pPr>
      <w:r>
        <w:separator/>
      </w:r>
    </w:p>
  </w:endnote>
  <w:endnote w:type="continuationSeparator" w:id="0">
    <w:p w14:paraId="0A5F2C1B" w14:textId="77777777" w:rsidR="00BC6A97" w:rsidRDefault="00BC6A97" w:rsidP="00EB1EB2">
      <w:pPr>
        <w:spacing w:after="0"/>
      </w:pPr>
      <w:r>
        <w:continuationSeparator/>
      </w:r>
    </w:p>
  </w:endnote>
  <w:endnote w:type="continuationNotice" w:id="1">
    <w:p w14:paraId="29F8E2F8" w14:textId="77777777" w:rsidR="00BC6A97" w:rsidRDefault="00BC6A9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altName w:val="Symbol"/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Calibri">
    <w:altName w:val="Calibri"/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Voltaire">
    <w:altName w:val="Cambria Math"/>
    <w:panose1 w:val="020B0604020202020204"/>
    <w:charset w:val="00"/>
    <w:family w:val="auto"/>
    <w:pitch w:val="variable"/>
    <w:sig w:usb0="A00000AF" w:usb1="00000002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915071" w14:textId="77777777" w:rsidR="00FB72BC" w:rsidRDefault="00FB72BC" w:rsidP="00C83A5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9C7E5DA" w14:textId="77777777" w:rsidR="00FB72BC" w:rsidRDefault="00FB72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8FBAFA" w14:textId="77777777" w:rsidR="00FB72BC" w:rsidRPr="000D016E" w:rsidRDefault="00FB72BC" w:rsidP="00C810DE">
    <w:pPr>
      <w:pStyle w:val="Footer"/>
      <w:framePr w:w="637" w:wrap="around" w:vAnchor="text" w:hAnchor="page" w:x="11153" w:y="-155"/>
      <w:rPr>
        <w:rStyle w:val="PageNumber"/>
        <w:rFonts w:cstheme="majorHAnsi"/>
        <w:color w:val="FFFFFF" w:themeColor="background1"/>
        <w:sz w:val="28"/>
        <w:szCs w:val="28"/>
      </w:rPr>
    </w:pPr>
    <w:r w:rsidRPr="000D016E">
      <w:rPr>
        <w:rStyle w:val="PageNumber"/>
        <w:rFonts w:cstheme="majorHAnsi"/>
        <w:color w:val="FFFFFF" w:themeColor="background1"/>
        <w:sz w:val="28"/>
        <w:szCs w:val="28"/>
      </w:rPr>
      <w:fldChar w:fldCharType="begin"/>
    </w:r>
    <w:r w:rsidRPr="000D016E">
      <w:rPr>
        <w:rStyle w:val="PageNumber"/>
        <w:rFonts w:cstheme="majorHAnsi"/>
        <w:color w:val="FFFFFF" w:themeColor="background1"/>
        <w:sz w:val="28"/>
        <w:szCs w:val="28"/>
      </w:rPr>
      <w:instrText xml:space="preserve">PAGE  </w:instrText>
    </w:r>
    <w:r w:rsidRPr="000D016E">
      <w:rPr>
        <w:rStyle w:val="PageNumber"/>
        <w:rFonts w:cstheme="majorHAnsi"/>
        <w:color w:val="FFFFFF" w:themeColor="background1"/>
        <w:sz w:val="28"/>
        <w:szCs w:val="28"/>
      </w:rPr>
      <w:fldChar w:fldCharType="separate"/>
    </w:r>
    <w:r w:rsidR="00936FAD">
      <w:rPr>
        <w:rStyle w:val="PageNumber"/>
        <w:rFonts w:cstheme="majorHAnsi"/>
        <w:noProof/>
        <w:color w:val="FFFFFF" w:themeColor="background1"/>
        <w:sz w:val="28"/>
        <w:szCs w:val="28"/>
      </w:rPr>
      <w:t>1</w:t>
    </w:r>
    <w:r w:rsidRPr="000D016E">
      <w:rPr>
        <w:rStyle w:val="PageNumber"/>
        <w:rFonts w:cstheme="majorHAnsi"/>
        <w:color w:val="FFFFFF" w:themeColor="background1"/>
        <w:sz w:val="28"/>
        <w:szCs w:val="28"/>
      </w:rPr>
      <w:fldChar w:fldCharType="end"/>
    </w:r>
  </w:p>
  <w:p w14:paraId="6704CB21" w14:textId="22318E56" w:rsidR="00FB72BC" w:rsidRPr="00C810DE" w:rsidRDefault="00FB72BC" w:rsidP="00480A52">
    <w:pPr>
      <w:pStyle w:val="Footer"/>
      <w:ind w:left="-567" w:right="-142" w:firstLine="567"/>
      <w:rPr>
        <w:rFonts w:ascii="Voltaire" w:hAnsi="Voltaire"/>
        <w:color w:val="FFFFFF" w:themeColor="background1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4719E9" w14:textId="77777777" w:rsidR="00BC6A97" w:rsidRDefault="00BC6A97" w:rsidP="00EB1EB2">
      <w:pPr>
        <w:spacing w:after="0"/>
      </w:pPr>
      <w:r>
        <w:separator/>
      </w:r>
    </w:p>
  </w:footnote>
  <w:footnote w:type="continuationSeparator" w:id="0">
    <w:p w14:paraId="3D128D9F" w14:textId="77777777" w:rsidR="00BC6A97" w:rsidRDefault="00BC6A97" w:rsidP="00EB1EB2">
      <w:pPr>
        <w:spacing w:after="0"/>
      </w:pPr>
      <w:r>
        <w:continuationSeparator/>
      </w:r>
    </w:p>
  </w:footnote>
  <w:footnote w:type="continuationNotice" w:id="1">
    <w:p w14:paraId="436C60FF" w14:textId="77777777" w:rsidR="00BC6A97" w:rsidRDefault="00BC6A97">
      <w:pPr>
        <w:spacing w:after="0"/>
      </w:pPr>
    </w:p>
  </w:footnote>
  <w:footnote w:id="2">
    <w:p w14:paraId="466F9ACD" w14:textId="7C469A4D" w:rsidR="00FB72BC" w:rsidRPr="00600231" w:rsidRDefault="00FB72BC" w:rsidP="00EE27B4">
      <w:pPr>
        <w:pStyle w:val="FootnoteText"/>
        <w:ind w:left="1276" w:hanging="1276"/>
        <w:rPr>
          <w:rFonts w:ascii="Calibri" w:hAnsi="Calibri"/>
          <w:color w:val="808080" w:themeColor="background1" w:themeShade="80"/>
          <w:sz w:val="16"/>
          <w:szCs w:val="16"/>
        </w:rPr>
      </w:pPr>
      <w:r w:rsidRPr="00600231">
        <w:rPr>
          <w:rStyle w:val="FootnoteReference"/>
          <w:rFonts w:ascii="Calibri" w:hAnsi="Calibri"/>
          <w:color w:val="808080" w:themeColor="background1" w:themeShade="80"/>
          <w:sz w:val="16"/>
          <w:szCs w:val="16"/>
        </w:rPr>
        <w:footnoteRef/>
      </w:r>
      <w:r w:rsidRPr="00600231">
        <w:rPr>
          <w:rFonts w:ascii="Calibri" w:hAnsi="Calibri"/>
          <w:color w:val="808080" w:themeColor="background1" w:themeShade="80"/>
          <w:sz w:val="16"/>
          <w:szCs w:val="16"/>
        </w:rPr>
        <w:t xml:space="preserve"> Acceptable</w:t>
      </w:r>
      <w:r w:rsidRPr="00600231">
        <w:rPr>
          <w:rFonts w:ascii="Calibri" w:hAnsi="Calibri"/>
          <w:color w:val="808080" w:themeColor="background1" w:themeShade="80"/>
          <w:sz w:val="16"/>
          <w:szCs w:val="16"/>
        </w:rPr>
        <w:tab/>
        <w:t xml:space="preserve">As Gold Standard does not have a scalable risk buffer contribution on a </w:t>
      </w:r>
      <w:r w:rsidRPr="00600231">
        <w:rPr>
          <w:rFonts w:ascii="Calibri" w:hAnsi="Calibri"/>
          <w:color w:val="808080" w:themeColor="background1" w:themeShade="80"/>
          <w:sz w:val="16"/>
          <w:szCs w:val="16"/>
          <w:u w:val="dotted"/>
        </w:rPr>
        <w:t>project</w:t>
      </w:r>
      <w:r w:rsidRPr="00600231">
        <w:rPr>
          <w:rFonts w:ascii="Calibri" w:hAnsi="Calibri"/>
          <w:color w:val="808080" w:themeColor="background1" w:themeShade="80"/>
          <w:sz w:val="16"/>
          <w:szCs w:val="16"/>
        </w:rPr>
        <w:t xml:space="preserve"> level, the standard needs to set minimum requirements (maximum acceptable risk) to ensure that potential losses are covered by the buffer.</w:t>
      </w:r>
    </w:p>
  </w:footnote>
  <w:footnote w:id="3">
    <w:p w14:paraId="6A01BC66" w14:textId="24BD6324" w:rsidR="00FB72BC" w:rsidRPr="003346D6" w:rsidRDefault="00FB72BC">
      <w:pPr>
        <w:pStyle w:val="FootnoteText"/>
        <w:rPr>
          <w:lang w:val="en-US"/>
        </w:rPr>
      </w:pPr>
      <w:r w:rsidRPr="00A16044">
        <w:rPr>
          <w:rStyle w:val="FootnoteReference"/>
          <w:sz w:val="16"/>
          <w:szCs w:val="16"/>
        </w:rPr>
        <w:footnoteRef/>
      </w:r>
      <w:r>
        <w:t xml:space="preserve"> </w:t>
      </w:r>
      <w:r>
        <w:rPr>
          <w:rFonts w:ascii="Calibri" w:hAnsi="Calibri"/>
          <w:color w:val="808080" w:themeColor="background1" w:themeShade="80"/>
          <w:sz w:val="16"/>
          <w:szCs w:val="16"/>
        </w:rPr>
        <w:t>Present score</w:t>
      </w:r>
      <w:r>
        <w:rPr>
          <w:rFonts w:ascii="Calibri" w:hAnsi="Calibri"/>
          <w:color w:val="808080" w:themeColor="background1" w:themeShade="80"/>
          <w:sz w:val="16"/>
          <w:szCs w:val="16"/>
        </w:rPr>
        <w:tab/>
      </w:r>
      <w:r>
        <w:rPr>
          <w:rFonts w:ascii="Calibri" w:hAnsi="Calibri"/>
          <w:color w:val="808080" w:themeColor="background1" w:themeShade="80"/>
          <w:sz w:val="16"/>
          <w:szCs w:val="16"/>
        </w:rPr>
        <w:tab/>
      </w:r>
      <w:r>
        <w:rPr>
          <w:rFonts w:ascii="Calibri" w:hAnsi="Calibri"/>
          <w:color w:val="808080" w:themeColor="background1" w:themeShade="80"/>
          <w:sz w:val="16"/>
          <w:szCs w:val="16"/>
        </w:rPr>
        <w:tab/>
      </w:r>
      <w:r w:rsidRPr="00600231">
        <w:rPr>
          <w:rFonts w:ascii="Calibri" w:hAnsi="Calibri"/>
          <w:color w:val="808080" w:themeColor="background1" w:themeShade="80"/>
          <w:sz w:val="16"/>
          <w:szCs w:val="16"/>
        </w:rPr>
        <w:t xml:space="preserve">The </w:t>
      </w:r>
      <w:r>
        <w:rPr>
          <w:rFonts w:ascii="Calibri" w:hAnsi="Calibri"/>
          <w:i/>
          <w:color w:val="808080" w:themeColor="background1" w:themeShade="80"/>
          <w:sz w:val="16"/>
          <w:szCs w:val="16"/>
        </w:rPr>
        <w:t>present</w:t>
      </w:r>
      <w:r w:rsidRPr="00600231">
        <w:rPr>
          <w:rFonts w:ascii="Calibri" w:hAnsi="Calibri"/>
          <w:i/>
          <w:color w:val="808080" w:themeColor="background1" w:themeShade="80"/>
          <w:sz w:val="16"/>
          <w:szCs w:val="16"/>
        </w:rPr>
        <w:t xml:space="preserve"> score</w:t>
      </w:r>
      <w:r w:rsidRPr="00600231">
        <w:rPr>
          <w:rFonts w:ascii="Calibri" w:hAnsi="Calibri"/>
          <w:color w:val="808080" w:themeColor="background1" w:themeShade="80"/>
          <w:sz w:val="16"/>
          <w:szCs w:val="16"/>
        </w:rPr>
        <w:t xml:space="preserve"> considers the </w:t>
      </w:r>
      <w:r w:rsidRPr="00600231">
        <w:rPr>
          <w:rFonts w:ascii="Calibri" w:hAnsi="Calibri"/>
          <w:color w:val="808080" w:themeColor="background1" w:themeShade="80"/>
          <w:sz w:val="16"/>
          <w:szCs w:val="16"/>
          <w:u w:val="dotted"/>
        </w:rPr>
        <w:t>project</w:t>
      </w:r>
      <w:r w:rsidRPr="00600231">
        <w:rPr>
          <w:rFonts w:ascii="Calibri" w:hAnsi="Calibri"/>
          <w:color w:val="808080" w:themeColor="background1" w:themeShade="80"/>
          <w:sz w:val="16"/>
          <w:szCs w:val="16"/>
        </w:rPr>
        <w:t xml:space="preserve"> situation without any risk </w:t>
      </w:r>
      <w:r w:rsidRPr="00600231">
        <w:rPr>
          <w:rFonts w:ascii="Calibri" w:hAnsi="Calibri"/>
          <w:i/>
          <w:color w:val="808080" w:themeColor="background1" w:themeShade="80"/>
          <w:sz w:val="16"/>
          <w:szCs w:val="16"/>
        </w:rPr>
        <w:t>mitigation measures</w:t>
      </w:r>
      <w:r w:rsidRPr="00600231">
        <w:rPr>
          <w:rFonts w:ascii="Calibri" w:hAnsi="Calibri"/>
          <w:color w:val="808080" w:themeColor="background1" w:themeShade="80"/>
          <w:sz w:val="16"/>
          <w:szCs w:val="16"/>
        </w:rPr>
        <w:t>.</w:t>
      </w:r>
    </w:p>
  </w:footnote>
  <w:footnote w:id="4">
    <w:p w14:paraId="5DC5175E" w14:textId="71AAED0A" w:rsidR="00FB72BC" w:rsidRPr="003346D6" w:rsidRDefault="00FB72BC">
      <w:pPr>
        <w:pStyle w:val="FootnoteText"/>
        <w:rPr>
          <w:lang w:val="en-US"/>
        </w:rPr>
      </w:pPr>
      <w:r w:rsidRPr="00A16044">
        <w:rPr>
          <w:rStyle w:val="FootnoteReference"/>
          <w:sz w:val="16"/>
          <w:szCs w:val="16"/>
        </w:rPr>
        <w:footnoteRef/>
      </w:r>
      <w:r w:rsidRPr="00A16044">
        <w:rPr>
          <w:sz w:val="16"/>
          <w:szCs w:val="16"/>
        </w:rPr>
        <w:t xml:space="preserve"> </w:t>
      </w:r>
      <w:r>
        <w:rPr>
          <w:rFonts w:ascii="Calibri" w:hAnsi="Calibri"/>
          <w:color w:val="808080" w:themeColor="background1" w:themeShade="80"/>
          <w:sz w:val="16"/>
          <w:szCs w:val="16"/>
        </w:rPr>
        <w:t>Corrected score</w:t>
      </w:r>
      <w:r>
        <w:rPr>
          <w:rFonts w:ascii="Calibri" w:hAnsi="Calibri"/>
          <w:color w:val="808080" w:themeColor="background1" w:themeShade="80"/>
          <w:sz w:val="16"/>
          <w:szCs w:val="16"/>
        </w:rPr>
        <w:tab/>
      </w:r>
      <w:r>
        <w:rPr>
          <w:rFonts w:ascii="Calibri" w:hAnsi="Calibri"/>
          <w:color w:val="808080" w:themeColor="background1" w:themeShade="80"/>
          <w:sz w:val="16"/>
          <w:szCs w:val="16"/>
        </w:rPr>
        <w:tab/>
      </w:r>
      <w:r w:rsidRPr="00600231">
        <w:rPr>
          <w:rFonts w:ascii="Calibri" w:hAnsi="Calibri"/>
          <w:color w:val="808080" w:themeColor="background1" w:themeShade="80"/>
          <w:sz w:val="16"/>
          <w:szCs w:val="16"/>
        </w:rPr>
        <w:t xml:space="preserve">The </w:t>
      </w:r>
      <w:r w:rsidRPr="00600231">
        <w:rPr>
          <w:rFonts w:ascii="Calibri" w:hAnsi="Calibri"/>
          <w:i/>
          <w:color w:val="808080" w:themeColor="background1" w:themeShade="80"/>
          <w:sz w:val="16"/>
          <w:szCs w:val="16"/>
        </w:rPr>
        <w:t>corrected score</w:t>
      </w:r>
      <w:r w:rsidRPr="00600231">
        <w:rPr>
          <w:rFonts w:ascii="Calibri" w:hAnsi="Calibri"/>
          <w:color w:val="808080" w:themeColor="background1" w:themeShade="80"/>
          <w:sz w:val="16"/>
          <w:szCs w:val="16"/>
        </w:rPr>
        <w:t xml:space="preserve"> takes into account </w:t>
      </w:r>
      <w:r w:rsidRPr="00100DCC">
        <w:rPr>
          <w:rFonts w:ascii="Calibri" w:hAnsi="Calibri"/>
          <w:i/>
          <w:color w:val="808080" w:themeColor="background1" w:themeShade="80"/>
          <w:sz w:val="16"/>
          <w:szCs w:val="16"/>
        </w:rPr>
        <w:t>mitigation measures</w:t>
      </w:r>
    </w:p>
  </w:footnote>
  <w:footnote w:id="5">
    <w:p w14:paraId="13C96277" w14:textId="77777777" w:rsidR="00FB72BC" w:rsidRPr="003346D6" w:rsidRDefault="00FB72BC" w:rsidP="00E22B49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600231">
        <w:rPr>
          <w:rFonts w:ascii="Calibri" w:hAnsi="Calibri"/>
          <w:color w:val="808080" w:themeColor="background1" w:themeShade="80"/>
          <w:sz w:val="16"/>
          <w:szCs w:val="16"/>
          <w:lang w:val="en-US"/>
        </w:rPr>
        <w:t xml:space="preserve">The break-even point in the cumulative cashflow, relates to the cumulative project revenues (including product sales and carbon credit sales) from the perspective of the </w:t>
      </w:r>
      <w:r w:rsidRPr="00600231">
        <w:rPr>
          <w:rFonts w:ascii="Calibri" w:hAnsi="Calibri"/>
          <w:color w:val="808080" w:themeColor="background1" w:themeShade="80"/>
          <w:sz w:val="16"/>
          <w:szCs w:val="16"/>
          <w:u w:val="dotted"/>
          <w:lang w:val="en-US"/>
        </w:rPr>
        <w:t>project owner</w:t>
      </w:r>
      <w:r w:rsidRPr="00600231">
        <w:rPr>
          <w:rFonts w:ascii="Calibri" w:hAnsi="Calibri"/>
          <w:color w:val="808080" w:themeColor="background1" w:themeShade="80"/>
          <w:sz w:val="16"/>
          <w:szCs w:val="16"/>
          <w:lang w:val="en-US"/>
        </w:rPr>
        <w:t xml:space="preserve"> minus the cumulative costs of project implementation over time.</w:t>
      </w:r>
    </w:p>
  </w:footnote>
  <w:footnote w:id="6">
    <w:p w14:paraId="2E7FA845" w14:textId="77777777" w:rsidR="00F35F80" w:rsidRPr="003346D6" w:rsidRDefault="00F35F80" w:rsidP="00F35F80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600231">
        <w:rPr>
          <w:rFonts w:ascii="Calibri" w:hAnsi="Calibri"/>
          <w:color w:val="808080" w:themeColor="background1" w:themeShade="80"/>
          <w:sz w:val="16"/>
          <w:szCs w:val="16"/>
        </w:rPr>
        <w:t xml:space="preserve">If a break-even cumulative cashflow is never achieved, the </w:t>
      </w:r>
      <w:r w:rsidRPr="00600231">
        <w:rPr>
          <w:rFonts w:ascii="Calibri" w:hAnsi="Calibri"/>
          <w:color w:val="808080" w:themeColor="background1" w:themeShade="80"/>
          <w:sz w:val="16"/>
          <w:szCs w:val="16"/>
          <w:u w:val="dotted"/>
        </w:rPr>
        <w:t xml:space="preserve">project </w:t>
      </w:r>
      <w:r w:rsidRPr="00600231">
        <w:rPr>
          <w:rFonts w:ascii="Calibri" w:hAnsi="Calibri"/>
          <w:color w:val="808080" w:themeColor="background1" w:themeShade="80"/>
          <w:sz w:val="16"/>
          <w:szCs w:val="16"/>
        </w:rPr>
        <w:t>is no</w:t>
      </w:r>
      <w:r>
        <w:rPr>
          <w:rFonts w:ascii="Calibri" w:hAnsi="Calibri"/>
          <w:color w:val="808080" w:themeColor="background1" w:themeShade="80"/>
          <w:sz w:val="16"/>
          <w:szCs w:val="16"/>
        </w:rPr>
        <w:t>t-</w:t>
      </w:r>
      <w:r w:rsidRPr="00600231">
        <w:rPr>
          <w:rFonts w:ascii="Calibri" w:hAnsi="Calibri"/>
          <w:color w:val="808080" w:themeColor="background1" w:themeShade="80"/>
          <w:sz w:val="16"/>
          <w:szCs w:val="16"/>
        </w:rPr>
        <w:t>for</w:t>
      </w:r>
      <w:r>
        <w:rPr>
          <w:rFonts w:ascii="Calibri" w:hAnsi="Calibri"/>
          <w:color w:val="808080" w:themeColor="background1" w:themeShade="80"/>
          <w:sz w:val="16"/>
          <w:szCs w:val="16"/>
        </w:rPr>
        <w:t>-</w:t>
      </w:r>
      <w:r w:rsidRPr="00600231">
        <w:rPr>
          <w:rFonts w:ascii="Calibri" w:hAnsi="Calibri"/>
          <w:color w:val="808080" w:themeColor="background1" w:themeShade="80"/>
          <w:sz w:val="16"/>
          <w:szCs w:val="16"/>
        </w:rPr>
        <w:t>profit and fully depends on external funding/donor support</w:t>
      </w:r>
      <w:r>
        <w:rPr>
          <w:rFonts w:ascii="Calibri" w:hAnsi="Calibri"/>
          <w:color w:val="808080" w:themeColor="background1" w:themeShade="80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C95B07" w14:textId="6D415113" w:rsidR="00FB72BC" w:rsidRDefault="00FB72BC" w:rsidP="003346D6">
    <w:pPr>
      <w:pStyle w:val="Header"/>
      <w:ind w:left="-142" w:right="-284"/>
    </w:pPr>
    <w:r>
      <w:softHyphen/>
    </w:r>
    <w:r>
      <w:softHyphen/>
    </w:r>
    <w:r>
      <w:br/>
    </w:r>
    <w:r w:rsidR="003346D6">
      <w:rPr>
        <w:noProof/>
        <w:lang w:val="en-US" w:eastAsia="zh-CN"/>
      </w:rPr>
      <w:drawing>
        <wp:inline distT="0" distB="0" distL="0" distR="0" wp14:anchorId="7DD048B9" wp14:editId="5E435CE0">
          <wp:extent cx="1828800" cy="353568"/>
          <wp:effectExtent l="0" t="0" r="0" b="254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0" cy="3535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CD4608"/>
    <w:multiLevelType w:val="hybridMultilevel"/>
    <w:tmpl w:val="DC94AF74"/>
    <w:lvl w:ilvl="0" w:tplc="D3421674">
      <w:start w:val="5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14B7F"/>
    <w:multiLevelType w:val="multilevel"/>
    <w:tmpl w:val="B0D0C144"/>
    <w:lvl w:ilvl="0">
      <w:start w:val="1"/>
      <w:numFmt w:val="lowerLetter"/>
      <w:lvlText w:val="%1)"/>
      <w:lvlJc w:val="left"/>
      <w:pPr>
        <w:ind w:left="771" w:hanging="360"/>
      </w:pPr>
    </w:lvl>
    <w:lvl w:ilvl="1">
      <w:start w:val="1"/>
      <w:numFmt w:val="lowerLetter"/>
      <w:lvlText w:val="%2."/>
      <w:lvlJc w:val="left"/>
      <w:pPr>
        <w:ind w:left="1491" w:hanging="360"/>
      </w:pPr>
    </w:lvl>
    <w:lvl w:ilvl="2">
      <w:start w:val="1"/>
      <w:numFmt w:val="lowerRoman"/>
      <w:lvlText w:val="%3."/>
      <w:lvlJc w:val="right"/>
      <w:pPr>
        <w:ind w:left="2211" w:hanging="180"/>
      </w:pPr>
    </w:lvl>
    <w:lvl w:ilvl="3">
      <w:start w:val="1"/>
      <w:numFmt w:val="decimal"/>
      <w:lvlText w:val="%4."/>
      <w:lvlJc w:val="left"/>
      <w:pPr>
        <w:ind w:left="2931" w:hanging="360"/>
      </w:pPr>
    </w:lvl>
    <w:lvl w:ilvl="4">
      <w:start w:val="1"/>
      <w:numFmt w:val="lowerLetter"/>
      <w:lvlText w:val="%5."/>
      <w:lvlJc w:val="left"/>
      <w:pPr>
        <w:ind w:left="3651" w:hanging="360"/>
      </w:pPr>
    </w:lvl>
    <w:lvl w:ilvl="5">
      <w:start w:val="1"/>
      <w:numFmt w:val="lowerRoman"/>
      <w:lvlText w:val="%6."/>
      <w:lvlJc w:val="right"/>
      <w:pPr>
        <w:ind w:left="4371" w:hanging="180"/>
      </w:pPr>
    </w:lvl>
    <w:lvl w:ilvl="6">
      <w:start w:val="1"/>
      <w:numFmt w:val="decimal"/>
      <w:lvlText w:val="%7."/>
      <w:lvlJc w:val="left"/>
      <w:pPr>
        <w:ind w:left="5091" w:hanging="360"/>
      </w:pPr>
    </w:lvl>
    <w:lvl w:ilvl="7">
      <w:start w:val="1"/>
      <w:numFmt w:val="lowerLetter"/>
      <w:lvlText w:val="%8."/>
      <w:lvlJc w:val="left"/>
      <w:pPr>
        <w:ind w:left="5811" w:hanging="360"/>
      </w:pPr>
    </w:lvl>
    <w:lvl w:ilvl="8">
      <w:start w:val="1"/>
      <w:numFmt w:val="lowerRoman"/>
      <w:lvlText w:val="%9."/>
      <w:lvlJc w:val="right"/>
      <w:pPr>
        <w:ind w:left="6531" w:hanging="180"/>
      </w:pPr>
    </w:lvl>
  </w:abstractNum>
  <w:abstractNum w:abstractNumId="2" w15:restartNumberingAfterBreak="0">
    <w:nsid w:val="06906155"/>
    <w:multiLevelType w:val="hybridMultilevel"/>
    <w:tmpl w:val="68FCF02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FF3264"/>
    <w:multiLevelType w:val="hybridMultilevel"/>
    <w:tmpl w:val="C8C246D0"/>
    <w:lvl w:ilvl="0" w:tplc="9022DE24">
      <w:start w:val="2"/>
      <w:numFmt w:val="bullet"/>
      <w:lvlText w:val=""/>
      <w:lvlJc w:val="left"/>
      <w:pPr>
        <w:ind w:left="720" w:hanging="360"/>
      </w:pPr>
      <w:rPr>
        <w:rFonts w:ascii="Wingdings" w:eastAsia="MS Mincho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CF623A"/>
    <w:multiLevelType w:val="hybridMultilevel"/>
    <w:tmpl w:val="DC94AF74"/>
    <w:lvl w:ilvl="0" w:tplc="D3421674">
      <w:start w:val="5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DB3385"/>
    <w:multiLevelType w:val="hybridMultilevel"/>
    <w:tmpl w:val="77985D14"/>
    <w:lvl w:ilvl="0" w:tplc="8E5CD5C4">
      <w:start w:val="4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B0620E"/>
    <w:multiLevelType w:val="multilevel"/>
    <w:tmpl w:val="4B4630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E15C42"/>
    <w:multiLevelType w:val="hybridMultilevel"/>
    <w:tmpl w:val="78F81EEA"/>
    <w:lvl w:ilvl="0" w:tplc="23C8326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  <w:sz w:val="2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E268CF"/>
    <w:multiLevelType w:val="hybridMultilevel"/>
    <w:tmpl w:val="18583650"/>
    <w:lvl w:ilvl="0" w:tplc="4866D68A">
      <w:start w:val="3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755AB3"/>
    <w:multiLevelType w:val="hybridMultilevel"/>
    <w:tmpl w:val="52EA6F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66F444B"/>
    <w:multiLevelType w:val="hybridMultilevel"/>
    <w:tmpl w:val="46B27762"/>
    <w:lvl w:ilvl="0" w:tplc="A50680C6">
      <w:start w:val="3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736CE3"/>
    <w:multiLevelType w:val="hybridMultilevel"/>
    <w:tmpl w:val="2630888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7196101"/>
    <w:multiLevelType w:val="hybridMultilevel"/>
    <w:tmpl w:val="9B743FD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983CD4"/>
    <w:multiLevelType w:val="hybridMultilevel"/>
    <w:tmpl w:val="4B46307C"/>
    <w:lvl w:ilvl="0" w:tplc="23C8326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  <w:sz w:val="2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1745A2"/>
    <w:multiLevelType w:val="hybridMultilevel"/>
    <w:tmpl w:val="571EAB9C"/>
    <w:lvl w:ilvl="0" w:tplc="23C8326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  <w:sz w:val="2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476F1F"/>
    <w:multiLevelType w:val="hybridMultilevel"/>
    <w:tmpl w:val="78F81EEA"/>
    <w:lvl w:ilvl="0" w:tplc="23C8326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  <w:sz w:val="2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AAA2BFB"/>
    <w:multiLevelType w:val="hybridMultilevel"/>
    <w:tmpl w:val="E4AAE94A"/>
    <w:lvl w:ilvl="0" w:tplc="B12C95EE">
      <w:start w:val="3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B067158"/>
    <w:multiLevelType w:val="hybridMultilevel"/>
    <w:tmpl w:val="E5F8E9C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D7C5DF8"/>
    <w:multiLevelType w:val="hybridMultilevel"/>
    <w:tmpl w:val="4694EF6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DE22B4D"/>
    <w:multiLevelType w:val="multilevel"/>
    <w:tmpl w:val="1858365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EC10255"/>
    <w:multiLevelType w:val="multilevel"/>
    <w:tmpl w:val="78F81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ED0408B"/>
    <w:multiLevelType w:val="hybridMultilevel"/>
    <w:tmpl w:val="571EAB9C"/>
    <w:lvl w:ilvl="0" w:tplc="23C8326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  <w:sz w:val="2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EE97A06"/>
    <w:multiLevelType w:val="hybridMultilevel"/>
    <w:tmpl w:val="170CB0EA"/>
    <w:lvl w:ilvl="0" w:tplc="23FE49B8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5F02F29"/>
    <w:multiLevelType w:val="hybridMultilevel"/>
    <w:tmpl w:val="571EAB9C"/>
    <w:lvl w:ilvl="0" w:tplc="23C8326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  <w:sz w:val="2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7DB4513"/>
    <w:multiLevelType w:val="hybridMultilevel"/>
    <w:tmpl w:val="EADC8960"/>
    <w:lvl w:ilvl="0" w:tplc="46386382">
      <w:start w:val="4"/>
      <w:numFmt w:val="bullet"/>
      <w:lvlText w:val=""/>
      <w:lvlJc w:val="left"/>
      <w:pPr>
        <w:ind w:left="720" w:hanging="360"/>
      </w:pPr>
      <w:rPr>
        <w:rFonts w:ascii="Wingdings" w:eastAsia="MS Mincho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CFB5B08"/>
    <w:multiLevelType w:val="multilevel"/>
    <w:tmpl w:val="E4AAE94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F12062D"/>
    <w:multiLevelType w:val="multilevel"/>
    <w:tmpl w:val="ACFE296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01F601F"/>
    <w:multiLevelType w:val="hybridMultilevel"/>
    <w:tmpl w:val="ACFE296E"/>
    <w:lvl w:ilvl="0" w:tplc="06D463F2">
      <w:start w:val="3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0B833E4"/>
    <w:multiLevelType w:val="hybridMultilevel"/>
    <w:tmpl w:val="F6D85C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2132DDB"/>
    <w:multiLevelType w:val="hybridMultilevel"/>
    <w:tmpl w:val="DC94AF74"/>
    <w:lvl w:ilvl="0" w:tplc="D3421674">
      <w:start w:val="5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2425C25"/>
    <w:multiLevelType w:val="multilevel"/>
    <w:tmpl w:val="170CB0E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40D171A"/>
    <w:multiLevelType w:val="multilevel"/>
    <w:tmpl w:val="78F81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4653B3B"/>
    <w:multiLevelType w:val="hybridMultilevel"/>
    <w:tmpl w:val="571EAB9C"/>
    <w:lvl w:ilvl="0" w:tplc="23C8326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  <w:sz w:val="2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47E155A"/>
    <w:multiLevelType w:val="hybridMultilevel"/>
    <w:tmpl w:val="77985D14"/>
    <w:lvl w:ilvl="0" w:tplc="8E5CD5C4">
      <w:start w:val="4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7E746ED"/>
    <w:multiLevelType w:val="hybridMultilevel"/>
    <w:tmpl w:val="DF6A9676"/>
    <w:lvl w:ilvl="0" w:tplc="89003B78">
      <w:start w:val="2"/>
      <w:numFmt w:val="bullet"/>
      <w:lvlText w:val="-"/>
      <w:lvlJc w:val="left"/>
      <w:pPr>
        <w:ind w:left="720" w:hanging="360"/>
      </w:pPr>
      <w:rPr>
        <w:rFonts w:ascii="Calibri" w:eastAsia="MS Mincho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8A5636C"/>
    <w:multiLevelType w:val="multilevel"/>
    <w:tmpl w:val="DC94AF74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9676844"/>
    <w:multiLevelType w:val="hybridMultilevel"/>
    <w:tmpl w:val="849E48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9F94C85"/>
    <w:multiLevelType w:val="hybridMultilevel"/>
    <w:tmpl w:val="0ABC42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3ECB219E"/>
    <w:multiLevelType w:val="hybridMultilevel"/>
    <w:tmpl w:val="1DD87322"/>
    <w:lvl w:ilvl="0" w:tplc="A8A2F532">
      <w:start w:val="1"/>
      <w:numFmt w:val="lowerLetter"/>
      <w:lvlText w:val="(%1)"/>
      <w:lvlJc w:val="left"/>
      <w:pPr>
        <w:ind w:left="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1" w:hanging="360"/>
      </w:pPr>
    </w:lvl>
    <w:lvl w:ilvl="2" w:tplc="0409001B" w:tentative="1">
      <w:start w:val="1"/>
      <w:numFmt w:val="lowerRoman"/>
      <w:lvlText w:val="%3."/>
      <w:lvlJc w:val="right"/>
      <w:pPr>
        <w:ind w:left="2211" w:hanging="180"/>
      </w:pPr>
    </w:lvl>
    <w:lvl w:ilvl="3" w:tplc="0409000F" w:tentative="1">
      <w:start w:val="1"/>
      <w:numFmt w:val="decimal"/>
      <w:lvlText w:val="%4."/>
      <w:lvlJc w:val="left"/>
      <w:pPr>
        <w:ind w:left="2931" w:hanging="360"/>
      </w:pPr>
    </w:lvl>
    <w:lvl w:ilvl="4" w:tplc="04090019" w:tentative="1">
      <w:start w:val="1"/>
      <w:numFmt w:val="lowerLetter"/>
      <w:lvlText w:val="%5."/>
      <w:lvlJc w:val="left"/>
      <w:pPr>
        <w:ind w:left="3651" w:hanging="360"/>
      </w:pPr>
    </w:lvl>
    <w:lvl w:ilvl="5" w:tplc="0409001B" w:tentative="1">
      <w:start w:val="1"/>
      <w:numFmt w:val="lowerRoman"/>
      <w:lvlText w:val="%6."/>
      <w:lvlJc w:val="right"/>
      <w:pPr>
        <w:ind w:left="4371" w:hanging="180"/>
      </w:pPr>
    </w:lvl>
    <w:lvl w:ilvl="6" w:tplc="0409000F" w:tentative="1">
      <w:start w:val="1"/>
      <w:numFmt w:val="decimal"/>
      <w:lvlText w:val="%7."/>
      <w:lvlJc w:val="left"/>
      <w:pPr>
        <w:ind w:left="5091" w:hanging="360"/>
      </w:pPr>
    </w:lvl>
    <w:lvl w:ilvl="7" w:tplc="04090019" w:tentative="1">
      <w:start w:val="1"/>
      <w:numFmt w:val="lowerLetter"/>
      <w:lvlText w:val="%8."/>
      <w:lvlJc w:val="left"/>
      <w:pPr>
        <w:ind w:left="5811" w:hanging="360"/>
      </w:pPr>
    </w:lvl>
    <w:lvl w:ilvl="8" w:tplc="0409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39" w15:restartNumberingAfterBreak="0">
    <w:nsid w:val="3FB3001B"/>
    <w:multiLevelType w:val="multilevel"/>
    <w:tmpl w:val="EB8E391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FC53135"/>
    <w:multiLevelType w:val="multilevel"/>
    <w:tmpl w:val="3474B7A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14659D2"/>
    <w:multiLevelType w:val="hybridMultilevel"/>
    <w:tmpl w:val="4B46307C"/>
    <w:lvl w:ilvl="0" w:tplc="23C8326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  <w:sz w:val="2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1CA1E6D"/>
    <w:multiLevelType w:val="hybridMultilevel"/>
    <w:tmpl w:val="05B08344"/>
    <w:lvl w:ilvl="0" w:tplc="1018C176">
      <w:start w:val="3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29D41BC"/>
    <w:multiLevelType w:val="hybridMultilevel"/>
    <w:tmpl w:val="001A60F4"/>
    <w:lvl w:ilvl="0" w:tplc="8BD28FDC">
      <w:start w:val="3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69F4F01"/>
    <w:multiLevelType w:val="hybridMultilevel"/>
    <w:tmpl w:val="3474B7AA"/>
    <w:lvl w:ilvl="0" w:tplc="CFB86586">
      <w:start w:val="3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7192937"/>
    <w:multiLevelType w:val="hybridMultilevel"/>
    <w:tmpl w:val="DC94AF74"/>
    <w:lvl w:ilvl="0" w:tplc="D3421674">
      <w:start w:val="5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B75690C"/>
    <w:multiLevelType w:val="multilevel"/>
    <w:tmpl w:val="5C48B658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E2E6670"/>
    <w:multiLevelType w:val="hybridMultilevel"/>
    <w:tmpl w:val="5C48B658"/>
    <w:lvl w:ilvl="0" w:tplc="BE100F5E">
      <w:start w:val="3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E4B2708"/>
    <w:multiLevelType w:val="multilevel"/>
    <w:tmpl w:val="001A60F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173497F"/>
    <w:multiLevelType w:val="multilevel"/>
    <w:tmpl w:val="9AE60244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color w:val="006001"/>
        <w:sz w:val="44"/>
        <w:szCs w:val="44"/>
      </w:rPr>
    </w:lvl>
    <w:lvl w:ilvl="1">
      <w:start w:val="1"/>
      <w:numFmt w:val="decimal"/>
      <w:pStyle w:val="Heading2"/>
      <w:lvlText w:val="%1.%2."/>
      <w:lvlJc w:val="left"/>
      <w:pPr>
        <w:ind w:left="792" w:hanging="432"/>
      </w:pPr>
      <w:rPr>
        <w:color w:val="006001"/>
        <w:sz w:val="36"/>
      </w:rPr>
    </w:lvl>
    <w:lvl w:ilvl="2">
      <w:start w:val="1"/>
      <w:numFmt w:val="decimal"/>
      <w:pStyle w:val="Heading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0" w15:restartNumberingAfterBreak="0">
    <w:nsid w:val="628A1891"/>
    <w:multiLevelType w:val="hybridMultilevel"/>
    <w:tmpl w:val="170CB0EA"/>
    <w:lvl w:ilvl="0" w:tplc="23FE49B8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33117F1"/>
    <w:multiLevelType w:val="multilevel"/>
    <w:tmpl w:val="571EAB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4A713EB"/>
    <w:multiLevelType w:val="multilevel"/>
    <w:tmpl w:val="77985D1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4B00893"/>
    <w:multiLevelType w:val="hybridMultilevel"/>
    <w:tmpl w:val="378A0296"/>
    <w:lvl w:ilvl="0" w:tplc="05B42C3C">
      <w:start w:val="6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5257838"/>
    <w:multiLevelType w:val="hybridMultilevel"/>
    <w:tmpl w:val="571EAB9C"/>
    <w:lvl w:ilvl="0" w:tplc="23C8326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  <w:sz w:val="2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5CC170C"/>
    <w:multiLevelType w:val="hybridMultilevel"/>
    <w:tmpl w:val="571EAB9C"/>
    <w:lvl w:ilvl="0" w:tplc="23C8326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  <w:sz w:val="2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E5D3D36"/>
    <w:multiLevelType w:val="hybridMultilevel"/>
    <w:tmpl w:val="EB8E391E"/>
    <w:lvl w:ilvl="0" w:tplc="B662549C">
      <w:start w:val="3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06F298E"/>
    <w:multiLevelType w:val="hybridMultilevel"/>
    <w:tmpl w:val="BBB838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71A460BD"/>
    <w:multiLevelType w:val="hybridMultilevel"/>
    <w:tmpl w:val="571EAB9C"/>
    <w:lvl w:ilvl="0" w:tplc="23C8326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  <w:sz w:val="2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8274E7A"/>
    <w:multiLevelType w:val="hybridMultilevel"/>
    <w:tmpl w:val="571EAB9C"/>
    <w:lvl w:ilvl="0" w:tplc="23C8326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  <w:sz w:val="2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8DE2ABE"/>
    <w:multiLevelType w:val="hybridMultilevel"/>
    <w:tmpl w:val="571EAB9C"/>
    <w:lvl w:ilvl="0" w:tplc="23C8326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  <w:sz w:val="2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A38144D"/>
    <w:multiLevelType w:val="hybridMultilevel"/>
    <w:tmpl w:val="170CB0EA"/>
    <w:lvl w:ilvl="0" w:tplc="23FE49B8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CC443E8"/>
    <w:multiLevelType w:val="multilevel"/>
    <w:tmpl w:val="46B2776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D1136D7"/>
    <w:multiLevelType w:val="hybridMultilevel"/>
    <w:tmpl w:val="13A06704"/>
    <w:lvl w:ilvl="0" w:tplc="0380A658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D755797"/>
    <w:multiLevelType w:val="multilevel"/>
    <w:tmpl w:val="05B0834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E054D20"/>
    <w:multiLevelType w:val="hybridMultilevel"/>
    <w:tmpl w:val="8FA2B1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7F901ABD"/>
    <w:multiLevelType w:val="hybridMultilevel"/>
    <w:tmpl w:val="E4AAE94A"/>
    <w:lvl w:ilvl="0" w:tplc="B12C95EE">
      <w:start w:val="3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9"/>
  </w:num>
  <w:num w:numId="2">
    <w:abstractNumId w:val="3"/>
  </w:num>
  <w:num w:numId="3">
    <w:abstractNumId w:val="34"/>
  </w:num>
  <w:num w:numId="4">
    <w:abstractNumId w:val="2"/>
  </w:num>
  <w:num w:numId="5">
    <w:abstractNumId w:val="24"/>
  </w:num>
  <w:num w:numId="6">
    <w:abstractNumId w:val="12"/>
  </w:num>
  <w:num w:numId="7">
    <w:abstractNumId w:val="18"/>
  </w:num>
  <w:num w:numId="8">
    <w:abstractNumId w:val="17"/>
  </w:num>
  <w:num w:numId="9">
    <w:abstractNumId w:val="11"/>
  </w:num>
  <w:num w:numId="10">
    <w:abstractNumId w:val="36"/>
  </w:num>
  <w:num w:numId="11">
    <w:abstractNumId w:val="57"/>
  </w:num>
  <w:num w:numId="12">
    <w:abstractNumId w:val="28"/>
  </w:num>
  <w:num w:numId="13">
    <w:abstractNumId w:val="37"/>
  </w:num>
  <w:num w:numId="14">
    <w:abstractNumId w:val="65"/>
  </w:num>
  <w:num w:numId="15">
    <w:abstractNumId w:val="9"/>
  </w:num>
  <w:num w:numId="16">
    <w:abstractNumId w:val="59"/>
  </w:num>
  <w:num w:numId="17">
    <w:abstractNumId w:val="14"/>
  </w:num>
  <w:num w:numId="18">
    <w:abstractNumId w:val="58"/>
  </w:num>
  <w:num w:numId="19">
    <w:abstractNumId w:val="32"/>
  </w:num>
  <w:num w:numId="20">
    <w:abstractNumId w:val="54"/>
  </w:num>
  <w:num w:numId="21">
    <w:abstractNumId w:val="60"/>
  </w:num>
  <w:num w:numId="22">
    <w:abstractNumId w:val="55"/>
  </w:num>
  <w:num w:numId="23">
    <w:abstractNumId w:val="21"/>
  </w:num>
  <w:num w:numId="24">
    <w:abstractNumId w:val="13"/>
  </w:num>
  <w:num w:numId="25">
    <w:abstractNumId w:val="23"/>
  </w:num>
  <w:num w:numId="26">
    <w:abstractNumId w:val="51"/>
  </w:num>
  <w:num w:numId="27">
    <w:abstractNumId w:val="15"/>
  </w:num>
  <w:num w:numId="28">
    <w:abstractNumId w:val="7"/>
  </w:num>
  <w:num w:numId="29">
    <w:abstractNumId w:val="20"/>
  </w:num>
  <w:num w:numId="30">
    <w:abstractNumId w:val="6"/>
  </w:num>
  <w:num w:numId="31">
    <w:abstractNumId w:val="63"/>
  </w:num>
  <w:num w:numId="32">
    <w:abstractNumId w:val="31"/>
  </w:num>
  <w:num w:numId="33">
    <w:abstractNumId w:val="61"/>
  </w:num>
  <w:num w:numId="34">
    <w:abstractNumId w:val="50"/>
  </w:num>
  <w:num w:numId="35">
    <w:abstractNumId w:val="41"/>
  </w:num>
  <w:num w:numId="36">
    <w:abstractNumId w:val="22"/>
  </w:num>
  <w:num w:numId="37">
    <w:abstractNumId w:val="30"/>
  </w:num>
  <w:num w:numId="38">
    <w:abstractNumId w:val="42"/>
  </w:num>
  <w:num w:numId="39">
    <w:abstractNumId w:val="64"/>
  </w:num>
  <w:num w:numId="40">
    <w:abstractNumId w:val="8"/>
  </w:num>
  <w:num w:numId="41">
    <w:abstractNumId w:val="19"/>
  </w:num>
  <w:num w:numId="42">
    <w:abstractNumId w:val="44"/>
  </w:num>
  <w:num w:numId="43">
    <w:abstractNumId w:val="40"/>
  </w:num>
  <w:num w:numId="44">
    <w:abstractNumId w:val="56"/>
  </w:num>
  <w:num w:numId="45">
    <w:abstractNumId w:val="39"/>
  </w:num>
  <w:num w:numId="46">
    <w:abstractNumId w:val="43"/>
  </w:num>
  <w:num w:numId="47">
    <w:abstractNumId w:val="48"/>
  </w:num>
  <w:num w:numId="48">
    <w:abstractNumId w:val="10"/>
  </w:num>
  <w:num w:numId="49">
    <w:abstractNumId w:val="62"/>
  </w:num>
  <w:num w:numId="50">
    <w:abstractNumId w:val="47"/>
  </w:num>
  <w:num w:numId="51">
    <w:abstractNumId w:val="46"/>
  </w:num>
  <w:num w:numId="52">
    <w:abstractNumId w:val="27"/>
  </w:num>
  <w:num w:numId="53">
    <w:abstractNumId w:val="26"/>
  </w:num>
  <w:num w:numId="54">
    <w:abstractNumId w:val="16"/>
  </w:num>
  <w:num w:numId="55">
    <w:abstractNumId w:val="66"/>
  </w:num>
  <w:num w:numId="56">
    <w:abstractNumId w:val="25"/>
  </w:num>
  <w:num w:numId="57">
    <w:abstractNumId w:val="5"/>
  </w:num>
  <w:num w:numId="58">
    <w:abstractNumId w:val="33"/>
  </w:num>
  <w:num w:numId="59">
    <w:abstractNumId w:val="52"/>
  </w:num>
  <w:num w:numId="60">
    <w:abstractNumId w:val="45"/>
  </w:num>
  <w:num w:numId="61">
    <w:abstractNumId w:val="4"/>
  </w:num>
  <w:num w:numId="62">
    <w:abstractNumId w:val="0"/>
  </w:num>
  <w:num w:numId="63">
    <w:abstractNumId w:val="29"/>
  </w:num>
  <w:num w:numId="64">
    <w:abstractNumId w:val="35"/>
  </w:num>
  <w:num w:numId="65">
    <w:abstractNumId w:val="53"/>
  </w:num>
  <w:num w:numId="66">
    <w:abstractNumId w:val="38"/>
  </w:num>
  <w:num w:numId="67">
    <w:abstractNumId w:val="1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8"/>
  <w:displayBackgroundShape/>
  <w:embedSystemFonts/>
  <w:activeWritingStyle w:appName="MSWord" w:lang="de-DE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CH" w:vendorID="64" w:dllVersion="6" w:nlCheck="1" w:checkStyle="1"/>
  <w:activeWritingStyle w:appName="MSWord" w:lang="en-AU" w:vendorID="64" w:dllVersion="6" w:nlCheck="1" w:checkStyle="1"/>
  <w:activeWritingStyle w:appName="MSWord" w:lang="de-CH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defaultTabStop w:val="17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 fillcolor="#d9d9d9" strokecolor="#a6a6a6">
      <v:fill color="#d9d9d9"/>
      <v:stroke color="#a6a6a6" weight="1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1B4D"/>
    <w:rsid w:val="00000447"/>
    <w:rsid w:val="0000199E"/>
    <w:rsid w:val="000019D7"/>
    <w:rsid w:val="00003519"/>
    <w:rsid w:val="00004EEE"/>
    <w:rsid w:val="000050E3"/>
    <w:rsid w:val="00007EBB"/>
    <w:rsid w:val="000100C7"/>
    <w:rsid w:val="00010577"/>
    <w:rsid w:val="000106F1"/>
    <w:rsid w:val="000107AE"/>
    <w:rsid w:val="000108D1"/>
    <w:rsid w:val="0001331D"/>
    <w:rsid w:val="000140A9"/>
    <w:rsid w:val="00015379"/>
    <w:rsid w:val="0001592D"/>
    <w:rsid w:val="0001620D"/>
    <w:rsid w:val="000174E9"/>
    <w:rsid w:val="000204BA"/>
    <w:rsid w:val="0002053E"/>
    <w:rsid w:val="00020CC2"/>
    <w:rsid w:val="00020EB0"/>
    <w:rsid w:val="00022E98"/>
    <w:rsid w:val="000236C3"/>
    <w:rsid w:val="000256F7"/>
    <w:rsid w:val="000273A0"/>
    <w:rsid w:val="00030804"/>
    <w:rsid w:val="000317FB"/>
    <w:rsid w:val="00032248"/>
    <w:rsid w:val="00033901"/>
    <w:rsid w:val="000403D5"/>
    <w:rsid w:val="0004050B"/>
    <w:rsid w:val="00040EF0"/>
    <w:rsid w:val="000437C2"/>
    <w:rsid w:val="0004454E"/>
    <w:rsid w:val="0004502C"/>
    <w:rsid w:val="000471B1"/>
    <w:rsid w:val="00051D9B"/>
    <w:rsid w:val="00052978"/>
    <w:rsid w:val="00053BA7"/>
    <w:rsid w:val="00054A6A"/>
    <w:rsid w:val="00055044"/>
    <w:rsid w:val="000556BE"/>
    <w:rsid w:val="00055D57"/>
    <w:rsid w:val="000566E0"/>
    <w:rsid w:val="00060330"/>
    <w:rsid w:val="0006036E"/>
    <w:rsid w:val="00066FA4"/>
    <w:rsid w:val="0007002E"/>
    <w:rsid w:val="000720A5"/>
    <w:rsid w:val="00072F11"/>
    <w:rsid w:val="00075109"/>
    <w:rsid w:val="00075409"/>
    <w:rsid w:val="000756B7"/>
    <w:rsid w:val="00076F09"/>
    <w:rsid w:val="000815B5"/>
    <w:rsid w:val="000817A5"/>
    <w:rsid w:val="00081F6F"/>
    <w:rsid w:val="00083AEA"/>
    <w:rsid w:val="000845D8"/>
    <w:rsid w:val="00084899"/>
    <w:rsid w:val="0008640F"/>
    <w:rsid w:val="000869F7"/>
    <w:rsid w:val="00087A6A"/>
    <w:rsid w:val="00087CDB"/>
    <w:rsid w:val="00090061"/>
    <w:rsid w:val="00090FCB"/>
    <w:rsid w:val="00091416"/>
    <w:rsid w:val="00093227"/>
    <w:rsid w:val="00093F7C"/>
    <w:rsid w:val="000941A5"/>
    <w:rsid w:val="0009490D"/>
    <w:rsid w:val="00095740"/>
    <w:rsid w:val="0009594D"/>
    <w:rsid w:val="00096F85"/>
    <w:rsid w:val="000A109D"/>
    <w:rsid w:val="000A1CB9"/>
    <w:rsid w:val="000A610B"/>
    <w:rsid w:val="000A7423"/>
    <w:rsid w:val="000B0036"/>
    <w:rsid w:val="000B1C8C"/>
    <w:rsid w:val="000B1FE6"/>
    <w:rsid w:val="000B364C"/>
    <w:rsid w:val="000B6E73"/>
    <w:rsid w:val="000C0BAB"/>
    <w:rsid w:val="000C0F26"/>
    <w:rsid w:val="000C0FB0"/>
    <w:rsid w:val="000C1EC2"/>
    <w:rsid w:val="000C3DDA"/>
    <w:rsid w:val="000C58E5"/>
    <w:rsid w:val="000C6295"/>
    <w:rsid w:val="000C64CE"/>
    <w:rsid w:val="000C74EB"/>
    <w:rsid w:val="000D016E"/>
    <w:rsid w:val="000D12C0"/>
    <w:rsid w:val="000D2153"/>
    <w:rsid w:val="000D2860"/>
    <w:rsid w:val="000D30DA"/>
    <w:rsid w:val="000D350C"/>
    <w:rsid w:val="000D4083"/>
    <w:rsid w:val="000D4CE5"/>
    <w:rsid w:val="000D59FB"/>
    <w:rsid w:val="000D69D6"/>
    <w:rsid w:val="000D6B4F"/>
    <w:rsid w:val="000E0447"/>
    <w:rsid w:val="000E10C2"/>
    <w:rsid w:val="000E2AB8"/>
    <w:rsid w:val="000E4777"/>
    <w:rsid w:val="000E7CE8"/>
    <w:rsid w:val="000F1F6D"/>
    <w:rsid w:val="000F2B3E"/>
    <w:rsid w:val="000F39F4"/>
    <w:rsid w:val="000F4778"/>
    <w:rsid w:val="000F788D"/>
    <w:rsid w:val="00100599"/>
    <w:rsid w:val="00100722"/>
    <w:rsid w:val="001021B5"/>
    <w:rsid w:val="00103358"/>
    <w:rsid w:val="00103EBB"/>
    <w:rsid w:val="0011080C"/>
    <w:rsid w:val="00112013"/>
    <w:rsid w:val="0011267C"/>
    <w:rsid w:val="00112B9A"/>
    <w:rsid w:val="00114563"/>
    <w:rsid w:val="00116ACA"/>
    <w:rsid w:val="00117235"/>
    <w:rsid w:val="0011786A"/>
    <w:rsid w:val="00120AB3"/>
    <w:rsid w:val="00121469"/>
    <w:rsid w:val="00123EA1"/>
    <w:rsid w:val="0012580A"/>
    <w:rsid w:val="00125D28"/>
    <w:rsid w:val="00127BB1"/>
    <w:rsid w:val="00127FCE"/>
    <w:rsid w:val="001355BC"/>
    <w:rsid w:val="001356F1"/>
    <w:rsid w:val="00136CD3"/>
    <w:rsid w:val="00140096"/>
    <w:rsid w:val="00143B64"/>
    <w:rsid w:val="00145A08"/>
    <w:rsid w:val="00147DBC"/>
    <w:rsid w:val="001501C7"/>
    <w:rsid w:val="00150BAF"/>
    <w:rsid w:val="00154EA9"/>
    <w:rsid w:val="0015626C"/>
    <w:rsid w:val="00160CE0"/>
    <w:rsid w:val="00160DF7"/>
    <w:rsid w:val="00161750"/>
    <w:rsid w:val="00161FEA"/>
    <w:rsid w:val="00163DDE"/>
    <w:rsid w:val="001640CB"/>
    <w:rsid w:val="001644CE"/>
    <w:rsid w:val="00165C7F"/>
    <w:rsid w:val="00166D02"/>
    <w:rsid w:val="001674AE"/>
    <w:rsid w:val="001716E6"/>
    <w:rsid w:val="00175A17"/>
    <w:rsid w:val="001773AF"/>
    <w:rsid w:val="001826CB"/>
    <w:rsid w:val="00183BE6"/>
    <w:rsid w:val="001846E1"/>
    <w:rsid w:val="00191BCC"/>
    <w:rsid w:val="00191D3E"/>
    <w:rsid w:val="00193A59"/>
    <w:rsid w:val="001960AC"/>
    <w:rsid w:val="00196254"/>
    <w:rsid w:val="0019797F"/>
    <w:rsid w:val="00197E50"/>
    <w:rsid w:val="001A10D5"/>
    <w:rsid w:val="001A1B29"/>
    <w:rsid w:val="001A4A5D"/>
    <w:rsid w:val="001A5A7B"/>
    <w:rsid w:val="001A667B"/>
    <w:rsid w:val="001B14F9"/>
    <w:rsid w:val="001B2B74"/>
    <w:rsid w:val="001B3F7B"/>
    <w:rsid w:val="001B55DB"/>
    <w:rsid w:val="001B61E0"/>
    <w:rsid w:val="001C0047"/>
    <w:rsid w:val="001C28E2"/>
    <w:rsid w:val="001C3143"/>
    <w:rsid w:val="001C3A51"/>
    <w:rsid w:val="001C62C5"/>
    <w:rsid w:val="001D33F7"/>
    <w:rsid w:val="001D4810"/>
    <w:rsid w:val="001E287A"/>
    <w:rsid w:val="001E2D5F"/>
    <w:rsid w:val="001E38D8"/>
    <w:rsid w:val="001E4F80"/>
    <w:rsid w:val="001E4FED"/>
    <w:rsid w:val="001E5218"/>
    <w:rsid w:val="001E5454"/>
    <w:rsid w:val="001E6D7F"/>
    <w:rsid w:val="001F0A7F"/>
    <w:rsid w:val="001F1604"/>
    <w:rsid w:val="001F5B6C"/>
    <w:rsid w:val="001F6C87"/>
    <w:rsid w:val="001F74B8"/>
    <w:rsid w:val="00200475"/>
    <w:rsid w:val="00203A3F"/>
    <w:rsid w:val="002043CF"/>
    <w:rsid w:val="002054E1"/>
    <w:rsid w:val="00206C1A"/>
    <w:rsid w:val="00206DE1"/>
    <w:rsid w:val="002107D9"/>
    <w:rsid w:val="00210EB1"/>
    <w:rsid w:val="00212C39"/>
    <w:rsid w:val="002142D4"/>
    <w:rsid w:val="00215BA1"/>
    <w:rsid w:val="00216548"/>
    <w:rsid w:val="002177FA"/>
    <w:rsid w:val="00220129"/>
    <w:rsid w:val="00220C7D"/>
    <w:rsid w:val="002218EA"/>
    <w:rsid w:val="00222089"/>
    <w:rsid w:val="0022509B"/>
    <w:rsid w:val="00225B0E"/>
    <w:rsid w:val="002268D9"/>
    <w:rsid w:val="00226FB7"/>
    <w:rsid w:val="00230E28"/>
    <w:rsid w:val="002325BB"/>
    <w:rsid w:val="00233B79"/>
    <w:rsid w:val="00237224"/>
    <w:rsid w:val="00241A41"/>
    <w:rsid w:val="00245BBF"/>
    <w:rsid w:val="002470FC"/>
    <w:rsid w:val="00247F6C"/>
    <w:rsid w:val="00250FD7"/>
    <w:rsid w:val="00251C9A"/>
    <w:rsid w:val="00253FC0"/>
    <w:rsid w:val="002540E5"/>
    <w:rsid w:val="00254782"/>
    <w:rsid w:val="002553C6"/>
    <w:rsid w:val="00255BAD"/>
    <w:rsid w:val="00260834"/>
    <w:rsid w:val="00262253"/>
    <w:rsid w:val="002635FB"/>
    <w:rsid w:val="002666B1"/>
    <w:rsid w:val="002676A1"/>
    <w:rsid w:val="002719F2"/>
    <w:rsid w:val="00273163"/>
    <w:rsid w:val="00274226"/>
    <w:rsid w:val="00274DF8"/>
    <w:rsid w:val="00276483"/>
    <w:rsid w:val="002815AB"/>
    <w:rsid w:val="00282B5D"/>
    <w:rsid w:val="00287436"/>
    <w:rsid w:val="002878B5"/>
    <w:rsid w:val="00290B15"/>
    <w:rsid w:val="002956BC"/>
    <w:rsid w:val="00297142"/>
    <w:rsid w:val="002A0729"/>
    <w:rsid w:val="002A1613"/>
    <w:rsid w:val="002A1FC4"/>
    <w:rsid w:val="002A715E"/>
    <w:rsid w:val="002A75E8"/>
    <w:rsid w:val="002A7899"/>
    <w:rsid w:val="002A7911"/>
    <w:rsid w:val="002A795C"/>
    <w:rsid w:val="002B53C8"/>
    <w:rsid w:val="002B5CFA"/>
    <w:rsid w:val="002C14D0"/>
    <w:rsid w:val="002C178D"/>
    <w:rsid w:val="002C1F7F"/>
    <w:rsid w:val="002C3005"/>
    <w:rsid w:val="002C527A"/>
    <w:rsid w:val="002C540E"/>
    <w:rsid w:val="002C6555"/>
    <w:rsid w:val="002C7F64"/>
    <w:rsid w:val="002D2D1F"/>
    <w:rsid w:val="002D7CD8"/>
    <w:rsid w:val="002E0424"/>
    <w:rsid w:val="002E24DA"/>
    <w:rsid w:val="002E2849"/>
    <w:rsid w:val="002E2FFB"/>
    <w:rsid w:val="002E5DE5"/>
    <w:rsid w:val="002E5F8F"/>
    <w:rsid w:val="002E7C5A"/>
    <w:rsid w:val="002F1844"/>
    <w:rsid w:val="002F1FDB"/>
    <w:rsid w:val="002F39C6"/>
    <w:rsid w:val="002F40ED"/>
    <w:rsid w:val="002F69F0"/>
    <w:rsid w:val="003005B2"/>
    <w:rsid w:val="00302FA3"/>
    <w:rsid w:val="00303076"/>
    <w:rsid w:val="0030351A"/>
    <w:rsid w:val="00303A4D"/>
    <w:rsid w:val="003045DF"/>
    <w:rsid w:val="00304604"/>
    <w:rsid w:val="00306037"/>
    <w:rsid w:val="003073E3"/>
    <w:rsid w:val="00311662"/>
    <w:rsid w:val="0031171E"/>
    <w:rsid w:val="00311DA9"/>
    <w:rsid w:val="003120BF"/>
    <w:rsid w:val="00312231"/>
    <w:rsid w:val="00313719"/>
    <w:rsid w:val="00313F8E"/>
    <w:rsid w:val="00317A87"/>
    <w:rsid w:val="00317F33"/>
    <w:rsid w:val="00320C64"/>
    <w:rsid w:val="003219E0"/>
    <w:rsid w:val="00325FC2"/>
    <w:rsid w:val="003267D7"/>
    <w:rsid w:val="003268CB"/>
    <w:rsid w:val="00326C23"/>
    <w:rsid w:val="003278F9"/>
    <w:rsid w:val="00327DD0"/>
    <w:rsid w:val="003310D5"/>
    <w:rsid w:val="00334228"/>
    <w:rsid w:val="003346D6"/>
    <w:rsid w:val="003368B8"/>
    <w:rsid w:val="00337C2E"/>
    <w:rsid w:val="0034068C"/>
    <w:rsid w:val="003406F6"/>
    <w:rsid w:val="00341AC6"/>
    <w:rsid w:val="00343196"/>
    <w:rsid w:val="0034323F"/>
    <w:rsid w:val="00344966"/>
    <w:rsid w:val="003461D5"/>
    <w:rsid w:val="0035060F"/>
    <w:rsid w:val="003541E0"/>
    <w:rsid w:val="00354207"/>
    <w:rsid w:val="003553A4"/>
    <w:rsid w:val="00357BE2"/>
    <w:rsid w:val="00360AE3"/>
    <w:rsid w:val="0036277F"/>
    <w:rsid w:val="00366281"/>
    <w:rsid w:val="00367ECE"/>
    <w:rsid w:val="00370FEE"/>
    <w:rsid w:val="00372353"/>
    <w:rsid w:val="003747E2"/>
    <w:rsid w:val="00375A33"/>
    <w:rsid w:val="00376D3B"/>
    <w:rsid w:val="00377A5D"/>
    <w:rsid w:val="003805F4"/>
    <w:rsid w:val="003819DD"/>
    <w:rsid w:val="00382283"/>
    <w:rsid w:val="00382C7A"/>
    <w:rsid w:val="0038543F"/>
    <w:rsid w:val="003903FD"/>
    <w:rsid w:val="003908D0"/>
    <w:rsid w:val="00391DEB"/>
    <w:rsid w:val="00391F1A"/>
    <w:rsid w:val="00392324"/>
    <w:rsid w:val="00392713"/>
    <w:rsid w:val="0039314C"/>
    <w:rsid w:val="0039529A"/>
    <w:rsid w:val="00395829"/>
    <w:rsid w:val="00396150"/>
    <w:rsid w:val="00397709"/>
    <w:rsid w:val="003A0B81"/>
    <w:rsid w:val="003A1A1D"/>
    <w:rsid w:val="003A26C6"/>
    <w:rsid w:val="003A2801"/>
    <w:rsid w:val="003A518A"/>
    <w:rsid w:val="003A5ECA"/>
    <w:rsid w:val="003B1F86"/>
    <w:rsid w:val="003B2ADB"/>
    <w:rsid w:val="003B2D28"/>
    <w:rsid w:val="003B47E8"/>
    <w:rsid w:val="003B79E2"/>
    <w:rsid w:val="003C0D78"/>
    <w:rsid w:val="003C2503"/>
    <w:rsid w:val="003C3A76"/>
    <w:rsid w:val="003C4335"/>
    <w:rsid w:val="003C6A88"/>
    <w:rsid w:val="003D1B93"/>
    <w:rsid w:val="003D2779"/>
    <w:rsid w:val="003D3841"/>
    <w:rsid w:val="003D3B19"/>
    <w:rsid w:val="003D4431"/>
    <w:rsid w:val="003D4EA9"/>
    <w:rsid w:val="003D6EEC"/>
    <w:rsid w:val="003D7785"/>
    <w:rsid w:val="003E1489"/>
    <w:rsid w:val="003E39E4"/>
    <w:rsid w:val="003E5C49"/>
    <w:rsid w:val="003E655F"/>
    <w:rsid w:val="003F05CB"/>
    <w:rsid w:val="003F22B7"/>
    <w:rsid w:val="003F508E"/>
    <w:rsid w:val="003F572D"/>
    <w:rsid w:val="003F79CB"/>
    <w:rsid w:val="004016BB"/>
    <w:rsid w:val="0040249F"/>
    <w:rsid w:val="00403AA0"/>
    <w:rsid w:val="00404089"/>
    <w:rsid w:val="004051D9"/>
    <w:rsid w:val="00405299"/>
    <w:rsid w:val="00405D49"/>
    <w:rsid w:val="00405F4D"/>
    <w:rsid w:val="00406C50"/>
    <w:rsid w:val="00406F85"/>
    <w:rsid w:val="004102E4"/>
    <w:rsid w:val="00412B55"/>
    <w:rsid w:val="00415E5C"/>
    <w:rsid w:val="004163B6"/>
    <w:rsid w:val="00416672"/>
    <w:rsid w:val="004167A5"/>
    <w:rsid w:val="004168A1"/>
    <w:rsid w:val="00421113"/>
    <w:rsid w:val="004213F0"/>
    <w:rsid w:val="004230C2"/>
    <w:rsid w:val="00423FBE"/>
    <w:rsid w:val="00424A4A"/>
    <w:rsid w:val="004254A3"/>
    <w:rsid w:val="004256AF"/>
    <w:rsid w:val="00427405"/>
    <w:rsid w:val="00433A59"/>
    <w:rsid w:val="004346D0"/>
    <w:rsid w:val="0043617D"/>
    <w:rsid w:val="0043799B"/>
    <w:rsid w:val="00437F55"/>
    <w:rsid w:val="00440A04"/>
    <w:rsid w:val="0044129D"/>
    <w:rsid w:val="00441C06"/>
    <w:rsid w:val="00441F06"/>
    <w:rsid w:val="00443ADA"/>
    <w:rsid w:val="00443AE6"/>
    <w:rsid w:val="00444947"/>
    <w:rsid w:val="004451B2"/>
    <w:rsid w:val="00445E8A"/>
    <w:rsid w:val="00451FDE"/>
    <w:rsid w:val="0045397C"/>
    <w:rsid w:val="004554E1"/>
    <w:rsid w:val="004605D9"/>
    <w:rsid w:val="0046360D"/>
    <w:rsid w:val="00466432"/>
    <w:rsid w:val="004679B4"/>
    <w:rsid w:val="004708A9"/>
    <w:rsid w:val="00471E41"/>
    <w:rsid w:val="00473036"/>
    <w:rsid w:val="00473B27"/>
    <w:rsid w:val="00474C71"/>
    <w:rsid w:val="004750DF"/>
    <w:rsid w:val="004751FF"/>
    <w:rsid w:val="004805F8"/>
    <w:rsid w:val="00480A52"/>
    <w:rsid w:val="004818D6"/>
    <w:rsid w:val="00483B04"/>
    <w:rsid w:val="004848E0"/>
    <w:rsid w:val="00485B7B"/>
    <w:rsid w:val="00487087"/>
    <w:rsid w:val="004879B1"/>
    <w:rsid w:val="00491CE6"/>
    <w:rsid w:val="00493123"/>
    <w:rsid w:val="00493E5A"/>
    <w:rsid w:val="00494E6B"/>
    <w:rsid w:val="00496D82"/>
    <w:rsid w:val="004A1797"/>
    <w:rsid w:val="004A3888"/>
    <w:rsid w:val="004B0E0E"/>
    <w:rsid w:val="004B128A"/>
    <w:rsid w:val="004B6108"/>
    <w:rsid w:val="004B7348"/>
    <w:rsid w:val="004B74DB"/>
    <w:rsid w:val="004B7522"/>
    <w:rsid w:val="004C2EF6"/>
    <w:rsid w:val="004C4DB1"/>
    <w:rsid w:val="004C6195"/>
    <w:rsid w:val="004C6C07"/>
    <w:rsid w:val="004C767D"/>
    <w:rsid w:val="004D35DB"/>
    <w:rsid w:val="004D74FE"/>
    <w:rsid w:val="004E1608"/>
    <w:rsid w:val="004E1E37"/>
    <w:rsid w:val="004E21AD"/>
    <w:rsid w:val="004E4449"/>
    <w:rsid w:val="004E471D"/>
    <w:rsid w:val="004E4C23"/>
    <w:rsid w:val="004E531C"/>
    <w:rsid w:val="004E5F44"/>
    <w:rsid w:val="004E64EF"/>
    <w:rsid w:val="004E66D8"/>
    <w:rsid w:val="004E6BB5"/>
    <w:rsid w:val="004E7880"/>
    <w:rsid w:val="004E7B8D"/>
    <w:rsid w:val="004F1957"/>
    <w:rsid w:val="004F335C"/>
    <w:rsid w:val="004F465F"/>
    <w:rsid w:val="004F4CE6"/>
    <w:rsid w:val="004F5A71"/>
    <w:rsid w:val="004F6EBB"/>
    <w:rsid w:val="00500465"/>
    <w:rsid w:val="00502DEB"/>
    <w:rsid w:val="0050457D"/>
    <w:rsid w:val="005059BD"/>
    <w:rsid w:val="00510DB8"/>
    <w:rsid w:val="00511EC2"/>
    <w:rsid w:val="00512635"/>
    <w:rsid w:val="005137A7"/>
    <w:rsid w:val="00523B68"/>
    <w:rsid w:val="00523E5E"/>
    <w:rsid w:val="00530D60"/>
    <w:rsid w:val="0053326E"/>
    <w:rsid w:val="00533E90"/>
    <w:rsid w:val="00533FD5"/>
    <w:rsid w:val="005343C9"/>
    <w:rsid w:val="0053517F"/>
    <w:rsid w:val="00535269"/>
    <w:rsid w:val="005418AB"/>
    <w:rsid w:val="00543CE1"/>
    <w:rsid w:val="00545B74"/>
    <w:rsid w:val="00550179"/>
    <w:rsid w:val="00550AE0"/>
    <w:rsid w:val="00551FB9"/>
    <w:rsid w:val="0055247C"/>
    <w:rsid w:val="005526E3"/>
    <w:rsid w:val="00552EE8"/>
    <w:rsid w:val="00552F46"/>
    <w:rsid w:val="00553397"/>
    <w:rsid w:val="00557502"/>
    <w:rsid w:val="00561573"/>
    <w:rsid w:val="005620EA"/>
    <w:rsid w:val="005627C5"/>
    <w:rsid w:val="00562814"/>
    <w:rsid w:val="005641CD"/>
    <w:rsid w:val="00565558"/>
    <w:rsid w:val="00566C89"/>
    <w:rsid w:val="00566F20"/>
    <w:rsid w:val="0057025B"/>
    <w:rsid w:val="00570266"/>
    <w:rsid w:val="00570319"/>
    <w:rsid w:val="005710EE"/>
    <w:rsid w:val="00571ED8"/>
    <w:rsid w:val="00572130"/>
    <w:rsid w:val="005722B9"/>
    <w:rsid w:val="005724DE"/>
    <w:rsid w:val="00573F29"/>
    <w:rsid w:val="00574120"/>
    <w:rsid w:val="0057465C"/>
    <w:rsid w:val="0057533C"/>
    <w:rsid w:val="005759F8"/>
    <w:rsid w:val="00575BC2"/>
    <w:rsid w:val="00576318"/>
    <w:rsid w:val="005770E4"/>
    <w:rsid w:val="00577295"/>
    <w:rsid w:val="00577944"/>
    <w:rsid w:val="00581592"/>
    <w:rsid w:val="00584054"/>
    <w:rsid w:val="00585A47"/>
    <w:rsid w:val="00590B1F"/>
    <w:rsid w:val="00591374"/>
    <w:rsid w:val="00591A05"/>
    <w:rsid w:val="00594A3D"/>
    <w:rsid w:val="005950AC"/>
    <w:rsid w:val="005958A2"/>
    <w:rsid w:val="00595B8B"/>
    <w:rsid w:val="005A0534"/>
    <w:rsid w:val="005A2000"/>
    <w:rsid w:val="005A3592"/>
    <w:rsid w:val="005A3C00"/>
    <w:rsid w:val="005A413A"/>
    <w:rsid w:val="005A4E55"/>
    <w:rsid w:val="005A71C7"/>
    <w:rsid w:val="005B2E2F"/>
    <w:rsid w:val="005B34B4"/>
    <w:rsid w:val="005B3E39"/>
    <w:rsid w:val="005B44ED"/>
    <w:rsid w:val="005B48CF"/>
    <w:rsid w:val="005B60D3"/>
    <w:rsid w:val="005B6CEB"/>
    <w:rsid w:val="005C100F"/>
    <w:rsid w:val="005C2552"/>
    <w:rsid w:val="005C6BF3"/>
    <w:rsid w:val="005D06BF"/>
    <w:rsid w:val="005D0900"/>
    <w:rsid w:val="005D10BF"/>
    <w:rsid w:val="005D1197"/>
    <w:rsid w:val="005D15EC"/>
    <w:rsid w:val="005D35E3"/>
    <w:rsid w:val="005D3642"/>
    <w:rsid w:val="005D48AF"/>
    <w:rsid w:val="005D78E8"/>
    <w:rsid w:val="005E028F"/>
    <w:rsid w:val="005E0AB4"/>
    <w:rsid w:val="005E11C9"/>
    <w:rsid w:val="005E128F"/>
    <w:rsid w:val="005E2207"/>
    <w:rsid w:val="005E3C5A"/>
    <w:rsid w:val="005E4520"/>
    <w:rsid w:val="005E526C"/>
    <w:rsid w:val="005E5B5B"/>
    <w:rsid w:val="005E5CCE"/>
    <w:rsid w:val="005E7312"/>
    <w:rsid w:val="005E7EBC"/>
    <w:rsid w:val="005F0271"/>
    <w:rsid w:val="005F0CB2"/>
    <w:rsid w:val="005F1451"/>
    <w:rsid w:val="005F1C3C"/>
    <w:rsid w:val="005F1F8D"/>
    <w:rsid w:val="005F22D1"/>
    <w:rsid w:val="005F53BD"/>
    <w:rsid w:val="005F5B5C"/>
    <w:rsid w:val="005F63DA"/>
    <w:rsid w:val="005F668B"/>
    <w:rsid w:val="005F7E13"/>
    <w:rsid w:val="00600231"/>
    <w:rsid w:val="006016D3"/>
    <w:rsid w:val="006032CD"/>
    <w:rsid w:val="00605DCD"/>
    <w:rsid w:val="006128F1"/>
    <w:rsid w:val="00612F9C"/>
    <w:rsid w:val="00613D55"/>
    <w:rsid w:val="00614BF3"/>
    <w:rsid w:val="00614D6C"/>
    <w:rsid w:val="00616BA0"/>
    <w:rsid w:val="006174F8"/>
    <w:rsid w:val="00620BF8"/>
    <w:rsid w:val="00622873"/>
    <w:rsid w:val="006232D4"/>
    <w:rsid w:val="00627BF8"/>
    <w:rsid w:val="0063337E"/>
    <w:rsid w:val="00633544"/>
    <w:rsid w:val="00633A4E"/>
    <w:rsid w:val="006346CE"/>
    <w:rsid w:val="00634D4E"/>
    <w:rsid w:val="0063718E"/>
    <w:rsid w:val="006371FC"/>
    <w:rsid w:val="00637A9B"/>
    <w:rsid w:val="00641094"/>
    <w:rsid w:val="006410F3"/>
    <w:rsid w:val="0064309A"/>
    <w:rsid w:val="00646474"/>
    <w:rsid w:val="00647000"/>
    <w:rsid w:val="0064730D"/>
    <w:rsid w:val="006502A9"/>
    <w:rsid w:val="0065041C"/>
    <w:rsid w:val="00650B6E"/>
    <w:rsid w:val="00654C3E"/>
    <w:rsid w:val="006622F9"/>
    <w:rsid w:val="00662B46"/>
    <w:rsid w:val="00663B40"/>
    <w:rsid w:val="0066427E"/>
    <w:rsid w:val="00665AA5"/>
    <w:rsid w:val="00665B1C"/>
    <w:rsid w:val="00674AB5"/>
    <w:rsid w:val="006755C4"/>
    <w:rsid w:val="00676A5D"/>
    <w:rsid w:val="00680CD3"/>
    <w:rsid w:val="00682BF3"/>
    <w:rsid w:val="00682D59"/>
    <w:rsid w:val="00685FBC"/>
    <w:rsid w:val="0068713F"/>
    <w:rsid w:val="006871E6"/>
    <w:rsid w:val="0069027D"/>
    <w:rsid w:val="00691DF4"/>
    <w:rsid w:val="00697FF0"/>
    <w:rsid w:val="006A01AA"/>
    <w:rsid w:val="006A15C8"/>
    <w:rsid w:val="006A391B"/>
    <w:rsid w:val="006A4490"/>
    <w:rsid w:val="006A44B6"/>
    <w:rsid w:val="006A47C8"/>
    <w:rsid w:val="006A669C"/>
    <w:rsid w:val="006A7E06"/>
    <w:rsid w:val="006C0483"/>
    <w:rsid w:val="006C37D8"/>
    <w:rsid w:val="006C3A76"/>
    <w:rsid w:val="006C4F75"/>
    <w:rsid w:val="006D19D5"/>
    <w:rsid w:val="006D4009"/>
    <w:rsid w:val="006D4F99"/>
    <w:rsid w:val="006D6C87"/>
    <w:rsid w:val="006D71FC"/>
    <w:rsid w:val="006D72B5"/>
    <w:rsid w:val="006E00AF"/>
    <w:rsid w:val="006E053B"/>
    <w:rsid w:val="006E0B5C"/>
    <w:rsid w:val="006E102B"/>
    <w:rsid w:val="006E1FD3"/>
    <w:rsid w:val="006E3E3C"/>
    <w:rsid w:val="006E3E41"/>
    <w:rsid w:val="006E4614"/>
    <w:rsid w:val="006E49DD"/>
    <w:rsid w:val="006E515B"/>
    <w:rsid w:val="006E5224"/>
    <w:rsid w:val="006E744E"/>
    <w:rsid w:val="006F0F3D"/>
    <w:rsid w:val="006F1A85"/>
    <w:rsid w:val="006F1E1D"/>
    <w:rsid w:val="006F2179"/>
    <w:rsid w:val="006F2582"/>
    <w:rsid w:val="006F4CF5"/>
    <w:rsid w:val="006F5962"/>
    <w:rsid w:val="006F5AA2"/>
    <w:rsid w:val="006F6772"/>
    <w:rsid w:val="006F6C0F"/>
    <w:rsid w:val="00701093"/>
    <w:rsid w:val="00702FAF"/>
    <w:rsid w:val="007032DA"/>
    <w:rsid w:val="00703E8E"/>
    <w:rsid w:val="00704416"/>
    <w:rsid w:val="00704C05"/>
    <w:rsid w:val="00706029"/>
    <w:rsid w:val="007060EE"/>
    <w:rsid w:val="007070BD"/>
    <w:rsid w:val="00707136"/>
    <w:rsid w:val="00707C87"/>
    <w:rsid w:val="0071056C"/>
    <w:rsid w:val="00711570"/>
    <w:rsid w:val="0071237D"/>
    <w:rsid w:val="00712BAC"/>
    <w:rsid w:val="00712D02"/>
    <w:rsid w:val="007147A1"/>
    <w:rsid w:val="00715A6E"/>
    <w:rsid w:val="00720C5A"/>
    <w:rsid w:val="00723D93"/>
    <w:rsid w:val="00723E2E"/>
    <w:rsid w:val="00732506"/>
    <w:rsid w:val="0073262C"/>
    <w:rsid w:val="00735115"/>
    <w:rsid w:val="007354EE"/>
    <w:rsid w:val="00736CCD"/>
    <w:rsid w:val="00737A67"/>
    <w:rsid w:val="00737BF5"/>
    <w:rsid w:val="00740AF0"/>
    <w:rsid w:val="0074134F"/>
    <w:rsid w:val="00744A90"/>
    <w:rsid w:val="0074663A"/>
    <w:rsid w:val="00751555"/>
    <w:rsid w:val="007518AC"/>
    <w:rsid w:val="00751E38"/>
    <w:rsid w:val="00752D4A"/>
    <w:rsid w:val="00757EA7"/>
    <w:rsid w:val="007600F9"/>
    <w:rsid w:val="00763D16"/>
    <w:rsid w:val="00766B1C"/>
    <w:rsid w:val="00771896"/>
    <w:rsid w:val="00773407"/>
    <w:rsid w:val="00776146"/>
    <w:rsid w:val="00777404"/>
    <w:rsid w:val="0077754C"/>
    <w:rsid w:val="0078195A"/>
    <w:rsid w:val="00781B4D"/>
    <w:rsid w:val="00782A62"/>
    <w:rsid w:val="00784ACF"/>
    <w:rsid w:val="00785540"/>
    <w:rsid w:val="00786EB8"/>
    <w:rsid w:val="00787584"/>
    <w:rsid w:val="00787647"/>
    <w:rsid w:val="00787E48"/>
    <w:rsid w:val="007940FE"/>
    <w:rsid w:val="0079490C"/>
    <w:rsid w:val="0079562F"/>
    <w:rsid w:val="00796F51"/>
    <w:rsid w:val="00797ECF"/>
    <w:rsid w:val="007A053D"/>
    <w:rsid w:val="007A1F17"/>
    <w:rsid w:val="007A2754"/>
    <w:rsid w:val="007A36E8"/>
    <w:rsid w:val="007A4A81"/>
    <w:rsid w:val="007A4D3A"/>
    <w:rsid w:val="007A798E"/>
    <w:rsid w:val="007A7B21"/>
    <w:rsid w:val="007A7C5C"/>
    <w:rsid w:val="007B40FF"/>
    <w:rsid w:val="007B5A48"/>
    <w:rsid w:val="007B5C31"/>
    <w:rsid w:val="007B7076"/>
    <w:rsid w:val="007B74D7"/>
    <w:rsid w:val="007C0666"/>
    <w:rsid w:val="007C11E6"/>
    <w:rsid w:val="007C4D83"/>
    <w:rsid w:val="007C5D6C"/>
    <w:rsid w:val="007C64E0"/>
    <w:rsid w:val="007C6B3F"/>
    <w:rsid w:val="007D049A"/>
    <w:rsid w:val="007D094C"/>
    <w:rsid w:val="007D1876"/>
    <w:rsid w:val="007D371E"/>
    <w:rsid w:val="007D49FD"/>
    <w:rsid w:val="007D4EE5"/>
    <w:rsid w:val="007D5759"/>
    <w:rsid w:val="007E0AAE"/>
    <w:rsid w:val="007E13CF"/>
    <w:rsid w:val="007E14AF"/>
    <w:rsid w:val="007E18C0"/>
    <w:rsid w:val="007E211D"/>
    <w:rsid w:val="007E2864"/>
    <w:rsid w:val="007E5F95"/>
    <w:rsid w:val="007E798A"/>
    <w:rsid w:val="007F224A"/>
    <w:rsid w:val="007F392B"/>
    <w:rsid w:val="007F44B2"/>
    <w:rsid w:val="007F49C9"/>
    <w:rsid w:val="007F4D00"/>
    <w:rsid w:val="0080042B"/>
    <w:rsid w:val="008028A0"/>
    <w:rsid w:val="00803C58"/>
    <w:rsid w:val="008050DC"/>
    <w:rsid w:val="008060A9"/>
    <w:rsid w:val="00806647"/>
    <w:rsid w:val="0081176E"/>
    <w:rsid w:val="00811831"/>
    <w:rsid w:val="00813322"/>
    <w:rsid w:val="00813958"/>
    <w:rsid w:val="00814888"/>
    <w:rsid w:val="00820D6A"/>
    <w:rsid w:val="008224C5"/>
    <w:rsid w:val="00826E59"/>
    <w:rsid w:val="00827FA3"/>
    <w:rsid w:val="00830F90"/>
    <w:rsid w:val="00831F13"/>
    <w:rsid w:val="0083272E"/>
    <w:rsid w:val="00836652"/>
    <w:rsid w:val="00836739"/>
    <w:rsid w:val="00836E02"/>
    <w:rsid w:val="0084257A"/>
    <w:rsid w:val="00844436"/>
    <w:rsid w:val="0084570A"/>
    <w:rsid w:val="00845789"/>
    <w:rsid w:val="008464EB"/>
    <w:rsid w:val="00846DA3"/>
    <w:rsid w:val="00852BAF"/>
    <w:rsid w:val="0085385C"/>
    <w:rsid w:val="00855758"/>
    <w:rsid w:val="00855B9E"/>
    <w:rsid w:val="00856AF1"/>
    <w:rsid w:val="0086034C"/>
    <w:rsid w:val="00860C37"/>
    <w:rsid w:val="00861141"/>
    <w:rsid w:val="0086392B"/>
    <w:rsid w:val="0086516F"/>
    <w:rsid w:val="008656FD"/>
    <w:rsid w:val="00865B6B"/>
    <w:rsid w:val="00866B98"/>
    <w:rsid w:val="008675F9"/>
    <w:rsid w:val="0087407F"/>
    <w:rsid w:val="00874A0C"/>
    <w:rsid w:val="00875D07"/>
    <w:rsid w:val="00880F8F"/>
    <w:rsid w:val="00881315"/>
    <w:rsid w:val="00883260"/>
    <w:rsid w:val="00883A39"/>
    <w:rsid w:val="00887F22"/>
    <w:rsid w:val="008914CE"/>
    <w:rsid w:val="00892F1E"/>
    <w:rsid w:val="00893A60"/>
    <w:rsid w:val="00893C04"/>
    <w:rsid w:val="0089434E"/>
    <w:rsid w:val="00896015"/>
    <w:rsid w:val="00897D23"/>
    <w:rsid w:val="008A1094"/>
    <w:rsid w:val="008A3607"/>
    <w:rsid w:val="008A384E"/>
    <w:rsid w:val="008A42D2"/>
    <w:rsid w:val="008A43E9"/>
    <w:rsid w:val="008A493F"/>
    <w:rsid w:val="008A672F"/>
    <w:rsid w:val="008A7F4F"/>
    <w:rsid w:val="008B00DE"/>
    <w:rsid w:val="008B01AA"/>
    <w:rsid w:val="008B0456"/>
    <w:rsid w:val="008B10F7"/>
    <w:rsid w:val="008B11E1"/>
    <w:rsid w:val="008B2EF0"/>
    <w:rsid w:val="008B6C9F"/>
    <w:rsid w:val="008C00B1"/>
    <w:rsid w:val="008C35A5"/>
    <w:rsid w:val="008C55CE"/>
    <w:rsid w:val="008D1D87"/>
    <w:rsid w:val="008D377B"/>
    <w:rsid w:val="008D3805"/>
    <w:rsid w:val="008D392B"/>
    <w:rsid w:val="008D61D5"/>
    <w:rsid w:val="008D6950"/>
    <w:rsid w:val="008D73E4"/>
    <w:rsid w:val="008E08DF"/>
    <w:rsid w:val="008E438A"/>
    <w:rsid w:val="008E4893"/>
    <w:rsid w:val="008E4D46"/>
    <w:rsid w:val="008E5208"/>
    <w:rsid w:val="008E644A"/>
    <w:rsid w:val="008E6639"/>
    <w:rsid w:val="008F1544"/>
    <w:rsid w:val="008F2A3F"/>
    <w:rsid w:val="008F3637"/>
    <w:rsid w:val="008F3759"/>
    <w:rsid w:val="00900288"/>
    <w:rsid w:val="00901E59"/>
    <w:rsid w:val="009031C3"/>
    <w:rsid w:val="00903F5F"/>
    <w:rsid w:val="009041DF"/>
    <w:rsid w:val="0091051C"/>
    <w:rsid w:val="00910B32"/>
    <w:rsid w:val="0091387B"/>
    <w:rsid w:val="0091575A"/>
    <w:rsid w:val="00916238"/>
    <w:rsid w:val="009175CA"/>
    <w:rsid w:val="00917A77"/>
    <w:rsid w:val="00923F6C"/>
    <w:rsid w:val="00923FF7"/>
    <w:rsid w:val="009243E3"/>
    <w:rsid w:val="00924E5F"/>
    <w:rsid w:val="0092518A"/>
    <w:rsid w:val="00926A96"/>
    <w:rsid w:val="00927771"/>
    <w:rsid w:val="0093068C"/>
    <w:rsid w:val="00931234"/>
    <w:rsid w:val="009332E2"/>
    <w:rsid w:val="00935A40"/>
    <w:rsid w:val="0093698A"/>
    <w:rsid w:val="00936FAD"/>
    <w:rsid w:val="009370D6"/>
    <w:rsid w:val="00937D22"/>
    <w:rsid w:val="00940330"/>
    <w:rsid w:val="00943C43"/>
    <w:rsid w:val="00945147"/>
    <w:rsid w:val="0095023B"/>
    <w:rsid w:val="00953382"/>
    <w:rsid w:val="00953D9B"/>
    <w:rsid w:val="00954480"/>
    <w:rsid w:val="0095496D"/>
    <w:rsid w:val="00954AE0"/>
    <w:rsid w:val="00955209"/>
    <w:rsid w:val="00955FBC"/>
    <w:rsid w:val="009626A6"/>
    <w:rsid w:val="00963E5F"/>
    <w:rsid w:val="00963E90"/>
    <w:rsid w:val="00966604"/>
    <w:rsid w:val="00966F96"/>
    <w:rsid w:val="0096773E"/>
    <w:rsid w:val="00970286"/>
    <w:rsid w:val="00970701"/>
    <w:rsid w:val="00971E43"/>
    <w:rsid w:val="00973557"/>
    <w:rsid w:val="00974085"/>
    <w:rsid w:val="009751CE"/>
    <w:rsid w:val="00980496"/>
    <w:rsid w:val="00984A59"/>
    <w:rsid w:val="0098644B"/>
    <w:rsid w:val="00987179"/>
    <w:rsid w:val="00987969"/>
    <w:rsid w:val="00990904"/>
    <w:rsid w:val="00993836"/>
    <w:rsid w:val="00993A2E"/>
    <w:rsid w:val="009940C4"/>
    <w:rsid w:val="00994926"/>
    <w:rsid w:val="00994D6F"/>
    <w:rsid w:val="00995395"/>
    <w:rsid w:val="009968AC"/>
    <w:rsid w:val="00996B79"/>
    <w:rsid w:val="00997FB6"/>
    <w:rsid w:val="009A0D4A"/>
    <w:rsid w:val="009A201C"/>
    <w:rsid w:val="009A2CBA"/>
    <w:rsid w:val="009A3461"/>
    <w:rsid w:val="009A3818"/>
    <w:rsid w:val="009A454F"/>
    <w:rsid w:val="009A45A2"/>
    <w:rsid w:val="009A47EB"/>
    <w:rsid w:val="009A4F49"/>
    <w:rsid w:val="009A65A2"/>
    <w:rsid w:val="009B0122"/>
    <w:rsid w:val="009B111A"/>
    <w:rsid w:val="009B11B5"/>
    <w:rsid w:val="009B125C"/>
    <w:rsid w:val="009B6B51"/>
    <w:rsid w:val="009B6F31"/>
    <w:rsid w:val="009C0A77"/>
    <w:rsid w:val="009C3612"/>
    <w:rsid w:val="009D34F3"/>
    <w:rsid w:val="009D603E"/>
    <w:rsid w:val="009D6175"/>
    <w:rsid w:val="009D72CD"/>
    <w:rsid w:val="009E0E11"/>
    <w:rsid w:val="009E0F1F"/>
    <w:rsid w:val="009E15C0"/>
    <w:rsid w:val="009E2079"/>
    <w:rsid w:val="009E2F44"/>
    <w:rsid w:val="009E38CB"/>
    <w:rsid w:val="009E38D6"/>
    <w:rsid w:val="009E4C4B"/>
    <w:rsid w:val="009E5AE3"/>
    <w:rsid w:val="009E6320"/>
    <w:rsid w:val="009F015A"/>
    <w:rsid w:val="009F0B91"/>
    <w:rsid w:val="009F335D"/>
    <w:rsid w:val="009F363A"/>
    <w:rsid w:val="009F42BC"/>
    <w:rsid w:val="009F4655"/>
    <w:rsid w:val="009F5F0C"/>
    <w:rsid w:val="009F67DF"/>
    <w:rsid w:val="009F680B"/>
    <w:rsid w:val="009F6EFD"/>
    <w:rsid w:val="009F71F4"/>
    <w:rsid w:val="00A01BF0"/>
    <w:rsid w:val="00A02DC5"/>
    <w:rsid w:val="00A0502F"/>
    <w:rsid w:val="00A06279"/>
    <w:rsid w:val="00A06EF5"/>
    <w:rsid w:val="00A107DD"/>
    <w:rsid w:val="00A12193"/>
    <w:rsid w:val="00A12244"/>
    <w:rsid w:val="00A13B8F"/>
    <w:rsid w:val="00A16044"/>
    <w:rsid w:val="00A200E5"/>
    <w:rsid w:val="00A2172A"/>
    <w:rsid w:val="00A21CC1"/>
    <w:rsid w:val="00A24895"/>
    <w:rsid w:val="00A25C7C"/>
    <w:rsid w:val="00A27804"/>
    <w:rsid w:val="00A3130E"/>
    <w:rsid w:val="00A3139A"/>
    <w:rsid w:val="00A32296"/>
    <w:rsid w:val="00A343E1"/>
    <w:rsid w:val="00A375E1"/>
    <w:rsid w:val="00A41C71"/>
    <w:rsid w:val="00A42437"/>
    <w:rsid w:val="00A42E48"/>
    <w:rsid w:val="00A4367A"/>
    <w:rsid w:val="00A43B0E"/>
    <w:rsid w:val="00A51C53"/>
    <w:rsid w:val="00A5229D"/>
    <w:rsid w:val="00A52D4D"/>
    <w:rsid w:val="00A534F4"/>
    <w:rsid w:val="00A54C04"/>
    <w:rsid w:val="00A56D89"/>
    <w:rsid w:val="00A60EE2"/>
    <w:rsid w:val="00A62D37"/>
    <w:rsid w:val="00A64B88"/>
    <w:rsid w:val="00A67C4F"/>
    <w:rsid w:val="00A67CB5"/>
    <w:rsid w:val="00A714CE"/>
    <w:rsid w:val="00A72381"/>
    <w:rsid w:val="00A72842"/>
    <w:rsid w:val="00A735B3"/>
    <w:rsid w:val="00A748C7"/>
    <w:rsid w:val="00A76667"/>
    <w:rsid w:val="00A7766D"/>
    <w:rsid w:val="00A7779C"/>
    <w:rsid w:val="00A82907"/>
    <w:rsid w:val="00A84DEF"/>
    <w:rsid w:val="00A852CE"/>
    <w:rsid w:val="00A8667F"/>
    <w:rsid w:val="00A8682A"/>
    <w:rsid w:val="00A87CA3"/>
    <w:rsid w:val="00A932AA"/>
    <w:rsid w:val="00A93379"/>
    <w:rsid w:val="00A93ABB"/>
    <w:rsid w:val="00AA04D0"/>
    <w:rsid w:val="00AA15D8"/>
    <w:rsid w:val="00AA388E"/>
    <w:rsid w:val="00AA5AC3"/>
    <w:rsid w:val="00AB1B1C"/>
    <w:rsid w:val="00AB636D"/>
    <w:rsid w:val="00AB6400"/>
    <w:rsid w:val="00AB77BF"/>
    <w:rsid w:val="00AB7BFC"/>
    <w:rsid w:val="00AB7C4E"/>
    <w:rsid w:val="00AC0397"/>
    <w:rsid w:val="00AC1D3F"/>
    <w:rsid w:val="00AC2150"/>
    <w:rsid w:val="00AC6812"/>
    <w:rsid w:val="00AC68F3"/>
    <w:rsid w:val="00AC6A8F"/>
    <w:rsid w:val="00AC6C49"/>
    <w:rsid w:val="00AD06A8"/>
    <w:rsid w:val="00AD11C7"/>
    <w:rsid w:val="00AD2114"/>
    <w:rsid w:val="00AD25FA"/>
    <w:rsid w:val="00AD2A16"/>
    <w:rsid w:val="00AD4063"/>
    <w:rsid w:val="00AD6DAF"/>
    <w:rsid w:val="00AD79D7"/>
    <w:rsid w:val="00AD7B02"/>
    <w:rsid w:val="00AE0DFE"/>
    <w:rsid w:val="00AE3238"/>
    <w:rsid w:val="00AE3676"/>
    <w:rsid w:val="00AE3F25"/>
    <w:rsid w:val="00AE6B04"/>
    <w:rsid w:val="00AE7D44"/>
    <w:rsid w:val="00AF0C25"/>
    <w:rsid w:val="00AF12D7"/>
    <w:rsid w:val="00B00185"/>
    <w:rsid w:val="00B004FD"/>
    <w:rsid w:val="00B00808"/>
    <w:rsid w:val="00B00BCC"/>
    <w:rsid w:val="00B00FCF"/>
    <w:rsid w:val="00B032F2"/>
    <w:rsid w:val="00B038D3"/>
    <w:rsid w:val="00B04543"/>
    <w:rsid w:val="00B04577"/>
    <w:rsid w:val="00B04AC0"/>
    <w:rsid w:val="00B04ACD"/>
    <w:rsid w:val="00B06C24"/>
    <w:rsid w:val="00B07700"/>
    <w:rsid w:val="00B11430"/>
    <w:rsid w:val="00B123BD"/>
    <w:rsid w:val="00B12706"/>
    <w:rsid w:val="00B13BE5"/>
    <w:rsid w:val="00B1522B"/>
    <w:rsid w:val="00B16452"/>
    <w:rsid w:val="00B2539B"/>
    <w:rsid w:val="00B30473"/>
    <w:rsid w:val="00B315A9"/>
    <w:rsid w:val="00B32083"/>
    <w:rsid w:val="00B321B0"/>
    <w:rsid w:val="00B3447E"/>
    <w:rsid w:val="00B34D5B"/>
    <w:rsid w:val="00B36320"/>
    <w:rsid w:val="00B37EFA"/>
    <w:rsid w:val="00B4314C"/>
    <w:rsid w:val="00B44765"/>
    <w:rsid w:val="00B4691F"/>
    <w:rsid w:val="00B47E5C"/>
    <w:rsid w:val="00B50495"/>
    <w:rsid w:val="00B50771"/>
    <w:rsid w:val="00B51E71"/>
    <w:rsid w:val="00B54DAA"/>
    <w:rsid w:val="00B56E60"/>
    <w:rsid w:val="00B6050C"/>
    <w:rsid w:val="00B60851"/>
    <w:rsid w:val="00B62B5C"/>
    <w:rsid w:val="00B63FA8"/>
    <w:rsid w:val="00B6512B"/>
    <w:rsid w:val="00B65D6B"/>
    <w:rsid w:val="00B71CCF"/>
    <w:rsid w:val="00B74356"/>
    <w:rsid w:val="00B74E97"/>
    <w:rsid w:val="00B77676"/>
    <w:rsid w:val="00B87DDF"/>
    <w:rsid w:val="00B913F9"/>
    <w:rsid w:val="00B91EA9"/>
    <w:rsid w:val="00B924D0"/>
    <w:rsid w:val="00B94E98"/>
    <w:rsid w:val="00B9542C"/>
    <w:rsid w:val="00B962F3"/>
    <w:rsid w:val="00B96CAD"/>
    <w:rsid w:val="00B9764F"/>
    <w:rsid w:val="00B978B1"/>
    <w:rsid w:val="00BA4AC7"/>
    <w:rsid w:val="00BA5131"/>
    <w:rsid w:val="00BB1984"/>
    <w:rsid w:val="00BB33A4"/>
    <w:rsid w:val="00BB4C9A"/>
    <w:rsid w:val="00BB65EC"/>
    <w:rsid w:val="00BB728D"/>
    <w:rsid w:val="00BB73E3"/>
    <w:rsid w:val="00BC10DC"/>
    <w:rsid w:val="00BC1A2E"/>
    <w:rsid w:val="00BC4169"/>
    <w:rsid w:val="00BC6820"/>
    <w:rsid w:val="00BC6A97"/>
    <w:rsid w:val="00BC7432"/>
    <w:rsid w:val="00BD06A8"/>
    <w:rsid w:val="00BD1119"/>
    <w:rsid w:val="00BD4CF7"/>
    <w:rsid w:val="00BD4E63"/>
    <w:rsid w:val="00BD5911"/>
    <w:rsid w:val="00BD5DA6"/>
    <w:rsid w:val="00BD65F8"/>
    <w:rsid w:val="00BD71B4"/>
    <w:rsid w:val="00BD7491"/>
    <w:rsid w:val="00BE06C9"/>
    <w:rsid w:val="00BE0A1B"/>
    <w:rsid w:val="00BE3CE5"/>
    <w:rsid w:val="00BE6C54"/>
    <w:rsid w:val="00BE7B5B"/>
    <w:rsid w:val="00BF2777"/>
    <w:rsid w:val="00BF3B09"/>
    <w:rsid w:val="00BF49AA"/>
    <w:rsid w:val="00C0300F"/>
    <w:rsid w:val="00C046EA"/>
    <w:rsid w:val="00C05ACE"/>
    <w:rsid w:val="00C06CAB"/>
    <w:rsid w:val="00C06EE8"/>
    <w:rsid w:val="00C13A5A"/>
    <w:rsid w:val="00C14374"/>
    <w:rsid w:val="00C16031"/>
    <w:rsid w:val="00C17183"/>
    <w:rsid w:val="00C248F2"/>
    <w:rsid w:val="00C255C4"/>
    <w:rsid w:val="00C268F4"/>
    <w:rsid w:val="00C275FF"/>
    <w:rsid w:val="00C27BE5"/>
    <w:rsid w:val="00C35C07"/>
    <w:rsid w:val="00C3669B"/>
    <w:rsid w:val="00C37E8F"/>
    <w:rsid w:val="00C40994"/>
    <w:rsid w:val="00C40B72"/>
    <w:rsid w:val="00C417E8"/>
    <w:rsid w:val="00C43E43"/>
    <w:rsid w:val="00C43F20"/>
    <w:rsid w:val="00C44852"/>
    <w:rsid w:val="00C44D5D"/>
    <w:rsid w:val="00C46096"/>
    <w:rsid w:val="00C47145"/>
    <w:rsid w:val="00C473AB"/>
    <w:rsid w:val="00C475BC"/>
    <w:rsid w:val="00C51AF7"/>
    <w:rsid w:val="00C532AA"/>
    <w:rsid w:val="00C5589C"/>
    <w:rsid w:val="00C57E7A"/>
    <w:rsid w:val="00C60B45"/>
    <w:rsid w:val="00C615DC"/>
    <w:rsid w:val="00C62D5E"/>
    <w:rsid w:val="00C641A2"/>
    <w:rsid w:val="00C66530"/>
    <w:rsid w:val="00C667A3"/>
    <w:rsid w:val="00C66B1D"/>
    <w:rsid w:val="00C70792"/>
    <w:rsid w:val="00C71C98"/>
    <w:rsid w:val="00C74AF1"/>
    <w:rsid w:val="00C754DA"/>
    <w:rsid w:val="00C80028"/>
    <w:rsid w:val="00C8055B"/>
    <w:rsid w:val="00C80925"/>
    <w:rsid w:val="00C810DE"/>
    <w:rsid w:val="00C81F65"/>
    <w:rsid w:val="00C825E6"/>
    <w:rsid w:val="00C83398"/>
    <w:rsid w:val="00C83A5F"/>
    <w:rsid w:val="00C83B22"/>
    <w:rsid w:val="00C8688F"/>
    <w:rsid w:val="00C874CF"/>
    <w:rsid w:val="00C92B30"/>
    <w:rsid w:val="00C95504"/>
    <w:rsid w:val="00C96097"/>
    <w:rsid w:val="00C9649F"/>
    <w:rsid w:val="00CA164E"/>
    <w:rsid w:val="00CA1B31"/>
    <w:rsid w:val="00CA3DFB"/>
    <w:rsid w:val="00CA46AB"/>
    <w:rsid w:val="00CA61AB"/>
    <w:rsid w:val="00CA6384"/>
    <w:rsid w:val="00CB00CB"/>
    <w:rsid w:val="00CB1D8F"/>
    <w:rsid w:val="00CB28A7"/>
    <w:rsid w:val="00CB3F7F"/>
    <w:rsid w:val="00CC1445"/>
    <w:rsid w:val="00CC197C"/>
    <w:rsid w:val="00CC2C1A"/>
    <w:rsid w:val="00CC4AF7"/>
    <w:rsid w:val="00CC4C6E"/>
    <w:rsid w:val="00CC5884"/>
    <w:rsid w:val="00CC5951"/>
    <w:rsid w:val="00CD029B"/>
    <w:rsid w:val="00CD0ACD"/>
    <w:rsid w:val="00CD1C22"/>
    <w:rsid w:val="00CD321A"/>
    <w:rsid w:val="00CD4E85"/>
    <w:rsid w:val="00CD5A04"/>
    <w:rsid w:val="00CE0BB5"/>
    <w:rsid w:val="00CE5766"/>
    <w:rsid w:val="00CE659D"/>
    <w:rsid w:val="00CE6756"/>
    <w:rsid w:val="00CE7B8A"/>
    <w:rsid w:val="00CF0909"/>
    <w:rsid w:val="00CF0D6D"/>
    <w:rsid w:val="00CF56A5"/>
    <w:rsid w:val="00CF643F"/>
    <w:rsid w:val="00CF6CAA"/>
    <w:rsid w:val="00D01727"/>
    <w:rsid w:val="00D027A0"/>
    <w:rsid w:val="00D02AAD"/>
    <w:rsid w:val="00D11293"/>
    <w:rsid w:val="00D1431C"/>
    <w:rsid w:val="00D151B4"/>
    <w:rsid w:val="00D1600B"/>
    <w:rsid w:val="00D16106"/>
    <w:rsid w:val="00D205EF"/>
    <w:rsid w:val="00D20977"/>
    <w:rsid w:val="00D22AA7"/>
    <w:rsid w:val="00D259D0"/>
    <w:rsid w:val="00D25F59"/>
    <w:rsid w:val="00D30500"/>
    <w:rsid w:val="00D3225F"/>
    <w:rsid w:val="00D3469F"/>
    <w:rsid w:val="00D42110"/>
    <w:rsid w:val="00D45F60"/>
    <w:rsid w:val="00D45FC2"/>
    <w:rsid w:val="00D464AC"/>
    <w:rsid w:val="00D46741"/>
    <w:rsid w:val="00D470F7"/>
    <w:rsid w:val="00D47526"/>
    <w:rsid w:val="00D50638"/>
    <w:rsid w:val="00D509E6"/>
    <w:rsid w:val="00D528E0"/>
    <w:rsid w:val="00D52F5A"/>
    <w:rsid w:val="00D5473C"/>
    <w:rsid w:val="00D54872"/>
    <w:rsid w:val="00D54E00"/>
    <w:rsid w:val="00D55A1A"/>
    <w:rsid w:val="00D569F9"/>
    <w:rsid w:val="00D615A0"/>
    <w:rsid w:val="00D63BA3"/>
    <w:rsid w:val="00D63D94"/>
    <w:rsid w:val="00D66509"/>
    <w:rsid w:val="00D73AD0"/>
    <w:rsid w:val="00D746B5"/>
    <w:rsid w:val="00D776B6"/>
    <w:rsid w:val="00D81F1B"/>
    <w:rsid w:val="00D840AD"/>
    <w:rsid w:val="00D846B0"/>
    <w:rsid w:val="00D84F5D"/>
    <w:rsid w:val="00D86F02"/>
    <w:rsid w:val="00D878AB"/>
    <w:rsid w:val="00D91507"/>
    <w:rsid w:val="00D92C84"/>
    <w:rsid w:val="00D949BC"/>
    <w:rsid w:val="00D958B4"/>
    <w:rsid w:val="00DA03B6"/>
    <w:rsid w:val="00DA1600"/>
    <w:rsid w:val="00DA4731"/>
    <w:rsid w:val="00DA517A"/>
    <w:rsid w:val="00DA5B3D"/>
    <w:rsid w:val="00DA6456"/>
    <w:rsid w:val="00DB1BEC"/>
    <w:rsid w:val="00DB2499"/>
    <w:rsid w:val="00DB2D3C"/>
    <w:rsid w:val="00DB3323"/>
    <w:rsid w:val="00DB451D"/>
    <w:rsid w:val="00DB5034"/>
    <w:rsid w:val="00DB5B95"/>
    <w:rsid w:val="00DB660E"/>
    <w:rsid w:val="00DB7349"/>
    <w:rsid w:val="00DC2901"/>
    <w:rsid w:val="00DC3841"/>
    <w:rsid w:val="00DC7FE4"/>
    <w:rsid w:val="00DD0282"/>
    <w:rsid w:val="00DD2884"/>
    <w:rsid w:val="00DD2E74"/>
    <w:rsid w:val="00DD3D2F"/>
    <w:rsid w:val="00DD5170"/>
    <w:rsid w:val="00DD5F03"/>
    <w:rsid w:val="00DE1503"/>
    <w:rsid w:val="00DE1AD0"/>
    <w:rsid w:val="00DE5304"/>
    <w:rsid w:val="00DE5F11"/>
    <w:rsid w:val="00DE7A8B"/>
    <w:rsid w:val="00DE7D5B"/>
    <w:rsid w:val="00DF0F2D"/>
    <w:rsid w:val="00DF2389"/>
    <w:rsid w:val="00DF4917"/>
    <w:rsid w:val="00DF7EA0"/>
    <w:rsid w:val="00E004C9"/>
    <w:rsid w:val="00E0243E"/>
    <w:rsid w:val="00E03385"/>
    <w:rsid w:val="00E03817"/>
    <w:rsid w:val="00E0403A"/>
    <w:rsid w:val="00E04CED"/>
    <w:rsid w:val="00E061C3"/>
    <w:rsid w:val="00E06B87"/>
    <w:rsid w:val="00E132C0"/>
    <w:rsid w:val="00E13ED2"/>
    <w:rsid w:val="00E14681"/>
    <w:rsid w:val="00E14D51"/>
    <w:rsid w:val="00E15870"/>
    <w:rsid w:val="00E170DA"/>
    <w:rsid w:val="00E20791"/>
    <w:rsid w:val="00E210A1"/>
    <w:rsid w:val="00E22B49"/>
    <w:rsid w:val="00E23DC3"/>
    <w:rsid w:val="00E2452D"/>
    <w:rsid w:val="00E249F9"/>
    <w:rsid w:val="00E271D7"/>
    <w:rsid w:val="00E33727"/>
    <w:rsid w:val="00E35719"/>
    <w:rsid w:val="00E41A56"/>
    <w:rsid w:val="00E41B8A"/>
    <w:rsid w:val="00E41CCF"/>
    <w:rsid w:val="00E42C87"/>
    <w:rsid w:val="00E4319E"/>
    <w:rsid w:val="00E434E7"/>
    <w:rsid w:val="00E45AB8"/>
    <w:rsid w:val="00E462D7"/>
    <w:rsid w:val="00E502B1"/>
    <w:rsid w:val="00E505D1"/>
    <w:rsid w:val="00E52181"/>
    <w:rsid w:val="00E5396E"/>
    <w:rsid w:val="00E56EB7"/>
    <w:rsid w:val="00E57CC2"/>
    <w:rsid w:val="00E620C3"/>
    <w:rsid w:val="00E63149"/>
    <w:rsid w:val="00E63922"/>
    <w:rsid w:val="00E64A19"/>
    <w:rsid w:val="00E74914"/>
    <w:rsid w:val="00E764D8"/>
    <w:rsid w:val="00E77277"/>
    <w:rsid w:val="00E80334"/>
    <w:rsid w:val="00E82048"/>
    <w:rsid w:val="00E82551"/>
    <w:rsid w:val="00E8519A"/>
    <w:rsid w:val="00E86FD6"/>
    <w:rsid w:val="00E87135"/>
    <w:rsid w:val="00E90D79"/>
    <w:rsid w:val="00E91751"/>
    <w:rsid w:val="00E91782"/>
    <w:rsid w:val="00E9509F"/>
    <w:rsid w:val="00E96E72"/>
    <w:rsid w:val="00EA1875"/>
    <w:rsid w:val="00EA2CD1"/>
    <w:rsid w:val="00EA5372"/>
    <w:rsid w:val="00EA57D6"/>
    <w:rsid w:val="00EA6FB5"/>
    <w:rsid w:val="00EA74F9"/>
    <w:rsid w:val="00EB18FF"/>
    <w:rsid w:val="00EB1EB2"/>
    <w:rsid w:val="00EB4F0F"/>
    <w:rsid w:val="00EB5532"/>
    <w:rsid w:val="00EC0DAF"/>
    <w:rsid w:val="00EC1D9E"/>
    <w:rsid w:val="00EC3538"/>
    <w:rsid w:val="00EC37CF"/>
    <w:rsid w:val="00EC63F3"/>
    <w:rsid w:val="00EC66A2"/>
    <w:rsid w:val="00EC68D1"/>
    <w:rsid w:val="00EC6982"/>
    <w:rsid w:val="00EC6E85"/>
    <w:rsid w:val="00EC7F9C"/>
    <w:rsid w:val="00ED0C6E"/>
    <w:rsid w:val="00ED0F3D"/>
    <w:rsid w:val="00ED24C5"/>
    <w:rsid w:val="00ED39A8"/>
    <w:rsid w:val="00ED79FD"/>
    <w:rsid w:val="00ED7D7E"/>
    <w:rsid w:val="00EE0C03"/>
    <w:rsid w:val="00EE1186"/>
    <w:rsid w:val="00EE27B4"/>
    <w:rsid w:val="00EE3EF0"/>
    <w:rsid w:val="00EE5847"/>
    <w:rsid w:val="00EF059F"/>
    <w:rsid w:val="00EF12B8"/>
    <w:rsid w:val="00EF4826"/>
    <w:rsid w:val="00EF4F0B"/>
    <w:rsid w:val="00EF6CAC"/>
    <w:rsid w:val="00F02464"/>
    <w:rsid w:val="00F07F05"/>
    <w:rsid w:val="00F1052F"/>
    <w:rsid w:val="00F10E3E"/>
    <w:rsid w:val="00F1162A"/>
    <w:rsid w:val="00F12149"/>
    <w:rsid w:val="00F12D5E"/>
    <w:rsid w:val="00F17CC3"/>
    <w:rsid w:val="00F22621"/>
    <w:rsid w:val="00F227D6"/>
    <w:rsid w:val="00F22B3F"/>
    <w:rsid w:val="00F23713"/>
    <w:rsid w:val="00F23AA6"/>
    <w:rsid w:val="00F23B20"/>
    <w:rsid w:val="00F2427C"/>
    <w:rsid w:val="00F2479B"/>
    <w:rsid w:val="00F26D97"/>
    <w:rsid w:val="00F27381"/>
    <w:rsid w:val="00F27E76"/>
    <w:rsid w:val="00F27EFF"/>
    <w:rsid w:val="00F31FE3"/>
    <w:rsid w:val="00F3458A"/>
    <w:rsid w:val="00F351FE"/>
    <w:rsid w:val="00F357E5"/>
    <w:rsid w:val="00F35F80"/>
    <w:rsid w:val="00F36E5A"/>
    <w:rsid w:val="00F37FC5"/>
    <w:rsid w:val="00F40365"/>
    <w:rsid w:val="00F4075C"/>
    <w:rsid w:val="00F434E3"/>
    <w:rsid w:val="00F445F9"/>
    <w:rsid w:val="00F450EF"/>
    <w:rsid w:val="00F45452"/>
    <w:rsid w:val="00F46A3B"/>
    <w:rsid w:val="00F46BD9"/>
    <w:rsid w:val="00F50D88"/>
    <w:rsid w:val="00F54E57"/>
    <w:rsid w:val="00F57FD0"/>
    <w:rsid w:val="00F60833"/>
    <w:rsid w:val="00F6597C"/>
    <w:rsid w:val="00F667B9"/>
    <w:rsid w:val="00F67654"/>
    <w:rsid w:val="00F67EA8"/>
    <w:rsid w:val="00F70F0E"/>
    <w:rsid w:val="00F744C5"/>
    <w:rsid w:val="00F74C54"/>
    <w:rsid w:val="00F75399"/>
    <w:rsid w:val="00F75488"/>
    <w:rsid w:val="00F7703B"/>
    <w:rsid w:val="00F77F3B"/>
    <w:rsid w:val="00F81290"/>
    <w:rsid w:val="00F849CD"/>
    <w:rsid w:val="00F865D5"/>
    <w:rsid w:val="00F86ADC"/>
    <w:rsid w:val="00F90434"/>
    <w:rsid w:val="00F91679"/>
    <w:rsid w:val="00F91BBB"/>
    <w:rsid w:val="00F93A6D"/>
    <w:rsid w:val="00F950F4"/>
    <w:rsid w:val="00F95711"/>
    <w:rsid w:val="00FA00EB"/>
    <w:rsid w:val="00FA2563"/>
    <w:rsid w:val="00FA2695"/>
    <w:rsid w:val="00FA4DA8"/>
    <w:rsid w:val="00FA5665"/>
    <w:rsid w:val="00FB0953"/>
    <w:rsid w:val="00FB3B9D"/>
    <w:rsid w:val="00FB58EC"/>
    <w:rsid w:val="00FB72BC"/>
    <w:rsid w:val="00FC0392"/>
    <w:rsid w:val="00FC08A4"/>
    <w:rsid w:val="00FC1ED0"/>
    <w:rsid w:val="00FC21B1"/>
    <w:rsid w:val="00FC34C8"/>
    <w:rsid w:val="00FC462F"/>
    <w:rsid w:val="00FC5B25"/>
    <w:rsid w:val="00FC6A56"/>
    <w:rsid w:val="00FD19CE"/>
    <w:rsid w:val="00FD44FE"/>
    <w:rsid w:val="00FD59C9"/>
    <w:rsid w:val="00FD5D41"/>
    <w:rsid w:val="00FD6C53"/>
    <w:rsid w:val="00FE2D59"/>
    <w:rsid w:val="00FE307C"/>
    <w:rsid w:val="00FE54E3"/>
    <w:rsid w:val="00FE5DFF"/>
    <w:rsid w:val="00FE638F"/>
    <w:rsid w:val="00FE6E0C"/>
    <w:rsid w:val="00FF1317"/>
    <w:rsid w:val="00FF54CB"/>
    <w:rsid w:val="00FF6055"/>
    <w:rsid w:val="00FF70B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 fillcolor="#d9d9d9" strokecolor="#a6a6a6">
      <v:fill color="#d9d9d9"/>
      <v:stroke color="#a6a6a6" weight="1pt"/>
    </o:shapedefaults>
    <o:shapelayout v:ext="edit">
      <o:idmap v:ext="edit" data="1"/>
    </o:shapelayout>
  </w:shapeDefaults>
  <w:decimalSymbol w:val="."/>
  <w:listSeparator w:val=","/>
  <w14:docId w14:val="118B5A3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cho" w:hAnsi="Cambria" w:cs="Times New Roman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A1FC4"/>
    <w:pPr>
      <w:spacing w:after="200"/>
      <w:jc w:val="both"/>
    </w:pPr>
    <w:rPr>
      <w:rFonts w:asciiTheme="majorHAnsi" w:hAnsiTheme="majorHAnsi"/>
      <w:color w:val="595959"/>
      <w:lang w:val="en-GB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75FF"/>
    <w:pPr>
      <w:keepNext/>
      <w:keepLines/>
      <w:numPr>
        <w:numId w:val="1"/>
      </w:numPr>
      <w:spacing w:before="960" w:after="480"/>
      <w:outlineLvl w:val="0"/>
    </w:pPr>
    <w:rPr>
      <w:rFonts w:eastAsia="MS Gothic"/>
      <w:b/>
      <w:bCs/>
      <w:color w:val="006001"/>
      <w:sz w:val="44"/>
      <w:szCs w:val="4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C275FF"/>
    <w:pPr>
      <w:keepNext w:val="0"/>
      <w:keepLines w:val="0"/>
      <w:numPr>
        <w:ilvl w:val="1"/>
      </w:numPr>
      <w:spacing w:before="480" w:after="240"/>
      <w:outlineLvl w:val="1"/>
    </w:pPr>
    <w:rPr>
      <w:noProof/>
      <w:sz w:val="36"/>
      <w:szCs w:val="28"/>
      <w:lang w:val="en-US" w:eastAsia="en-US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C275FF"/>
    <w:pPr>
      <w:numPr>
        <w:ilvl w:val="2"/>
      </w:numPr>
      <w:ind w:left="1225" w:hanging="505"/>
      <w:outlineLvl w:val="2"/>
    </w:pPr>
    <w:rPr>
      <w:color w:val="auto"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A71C7"/>
    <w:pPr>
      <w:keepNext/>
      <w:keepLines/>
      <w:spacing w:before="200" w:after="0"/>
      <w:outlineLvl w:val="3"/>
    </w:pPr>
    <w:rPr>
      <w:rFonts w:ascii="Calibri" w:eastAsia="MS Gothic" w:hAnsi="Calibri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A71C7"/>
    <w:pPr>
      <w:keepNext/>
      <w:keepLines/>
      <w:spacing w:before="200" w:after="0"/>
      <w:outlineLvl w:val="4"/>
    </w:pPr>
    <w:rPr>
      <w:rFonts w:ascii="Calibri" w:eastAsia="MS Gothic" w:hAnsi="Calibri"/>
      <w:color w:val="24406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A71C7"/>
    <w:pPr>
      <w:keepNext/>
      <w:keepLines/>
      <w:spacing w:before="200" w:after="0"/>
      <w:outlineLvl w:val="5"/>
    </w:pPr>
    <w:rPr>
      <w:rFonts w:ascii="Calibri" w:eastAsia="MS Gothic" w:hAnsi="Calibri"/>
      <w:i/>
      <w:iCs/>
      <w:color w:val="24406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71C7"/>
    <w:pPr>
      <w:keepNext/>
      <w:keepLines/>
      <w:spacing w:before="200" w:after="0"/>
      <w:outlineLvl w:val="6"/>
    </w:pPr>
    <w:rPr>
      <w:rFonts w:ascii="Calibri" w:eastAsia="MS Gothic" w:hAnsi="Calibri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71C7"/>
    <w:pPr>
      <w:keepNext/>
      <w:keepLines/>
      <w:spacing w:before="200" w:after="0"/>
      <w:outlineLvl w:val="7"/>
    </w:pPr>
    <w:rPr>
      <w:rFonts w:ascii="Calibri" w:eastAsia="MS Gothic" w:hAnsi="Calibri"/>
      <w:color w:val="36363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71C7"/>
    <w:pPr>
      <w:keepNext/>
      <w:keepLines/>
      <w:spacing w:before="200" w:after="0"/>
      <w:outlineLvl w:val="8"/>
    </w:pPr>
    <w:rPr>
      <w:rFonts w:ascii="Calibri" w:eastAsia="MS Gothic" w:hAnsi="Calibri"/>
      <w:i/>
      <w:iCs/>
      <w:color w:val="36363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B1EB2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B1EB2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B1EB2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B1EB2"/>
  </w:style>
  <w:style w:type="paragraph" w:styleId="Footer">
    <w:name w:val="footer"/>
    <w:basedOn w:val="Normal"/>
    <w:link w:val="FooterChar"/>
    <w:uiPriority w:val="99"/>
    <w:unhideWhenUsed/>
    <w:rsid w:val="00EB1EB2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B1EB2"/>
  </w:style>
  <w:style w:type="paragraph" w:styleId="ListParagraph">
    <w:name w:val="List Paragraph"/>
    <w:basedOn w:val="Normal"/>
    <w:uiPriority w:val="34"/>
    <w:qFormat/>
    <w:rsid w:val="00E271D7"/>
    <w:pPr>
      <w:spacing w:after="0"/>
      <w:ind w:left="720"/>
      <w:contextualSpacing/>
    </w:pPr>
    <w:rPr>
      <w:rFonts w:eastAsia="Cambria"/>
      <w:lang w:eastAsia="en-US"/>
    </w:rPr>
  </w:style>
  <w:style w:type="character" w:styleId="CommentReference">
    <w:name w:val="annotation reference"/>
    <w:uiPriority w:val="99"/>
    <w:unhideWhenUsed/>
    <w:rsid w:val="00E271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271D7"/>
    <w:rPr>
      <w:rFonts w:ascii="Calibri" w:hAnsi="Calibri"/>
      <w:sz w:val="20"/>
      <w:szCs w:val="20"/>
      <w:lang w:eastAsia="en-US"/>
    </w:rPr>
  </w:style>
  <w:style w:type="character" w:customStyle="1" w:styleId="CommentTextChar">
    <w:name w:val="Comment Text Char"/>
    <w:link w:val="CommentText"/>
    <w:uiPriority w:val="99"/>
    <w:rsid w:val="00E271D7"/>
    <w:rPr>
      <w:rFonts w:ascii="Calibri" w:hAnsi="Calibri"/>
    </w:rPr>
  </w:style>
  <w:style w:type="character" w:customStyle="1" w:styleId="Heading1Char">
    <w:name w:val="Heading 1 Char"/>
    <w:link w:val="Heading1"/>
    <w:uiPriority w:val="9"/>
    <w:rsid w:val="00C275FF"/>
    <w:rPr>
      <w:rFonts w:asciiTheme="majorHAnsi" w:eastAsia="MS Gothic" w:hAnsiTheme="majorHAnsi"/>
      <w:b/>
      <w:bCs/>
      <w:color w:val="006001"/>
      <w:sz w:val="44"/>
      <w:szCs w:val="48"/>
      <w:lang w:val="en-GB" w:eastAsia="ja-JP"/>
    </w:rPr>
  </w:style>
  <w:style w:type="character" w:customStyle="1" w:styleId="Heading2Char">
    <w:name w:val="Heading 2 Char"/>
    <w:link w:val="Heading2"/>
    <w:uiPriority w:val="9"/>
    <w:rsid w:val="00C275FF"/>
    <w:rPr>
      <w:rFonts w:asciiTheme="majorHAnsi" w:eastAsia="MS Gothic" w:hAnsiTheme="majorHAnsi"/>
      <w:b/>
      <w:bCs/>
      <w:noProof/>
      <w:color w:val="006001"/>
      <w:sz w:val="36"/>
      <w:szCs w:val="28"/>
      <w:lang w:val="en-US"/>
    </w:rPr>
  </w:style>
  <w:style w:type="character" w:customStyle="1" w:styleId="Heading3Char">
    <w:name w:val="Heading 3 Char"/>
    <w:link w:val="Heading3"/>
    <w:uiPriority w:val="9"/>
    <w:rsid w:val="00C275FF"/>
    <w:rPr>
      <w:rFonts w:asciiTheme="majorHAnsi" w:eastAsia="MS Gothic" w:hAnsiTheme="majorHAnsi"/>
      <w:b/>
      <w:bCs/>
      <w:noProof/>
      <w:sz w:val="28"/>
      <w:szCs w:val="28"/>
      <w:lang w:val="en-US"/>
    </w:rPr>
  </w:style>
  <w:style w:type="character" w:customStyle="1" w:styleId="Heading4Char">
    <w:name w:val="Heading 4 Char"/>
    <w:link w:val="Heading4"/>
    <w:uiPriority w:val="9"/>
    <w:rsid w:val="005A71C7"/>
    <w:rPr>
      <w:rFonts w:ascii="Calibri" w:eastAsia="MS Gothic" w:hAnsi="Calibri"/>
      <w:b/>
      <w:bCs/>
      <w:i/>
      <w:iCs/>
      <w:color w:val="4F81BD"/>
      <w:lang w:val="en-GB" w:eastAsia="ja-JP"/>
    </w:rPr>
  </w:style>
  <w:style w:type="character" w:customStyle="1" w:styleId="Heading5Char">
    <w:name w:val="Heading 5 Char"/>
    <w:link w:val="Heading5"/>
    <w:uiPriority w:val="9"/>
    <w:rsid w:val="005A71C7"/>
    <w:rPr>
      <w:rFonts w:ascii="Calibri" w:eastAsia="MS Gothic" w:hAnsi="Calibri"/>
      <w:color w:val="244061"/>
      <w:lang w:val="en-GB" w:eastAsia="ja-JP"/>
    </w:rPr>
  </w:style>
  <w:style w:type="character" w:customStyle="1" w:styleId="Heading6Char">
    <w:name w:val="Heading 6 Char"/>
    <w:link w:val="Heading6"/>
    <w:uiPriority w:val="9"/>
    <w:rsid w:val="005A71C7"/>
    <w:rPr>
      <w:rFonts w:ascii="Calibri" w:eastAsia="MS Gothic" w:hAnsi="Calibri"/>
      <w:i/>
      <w:iCs/>
      <w:color w:val="244061"/>
      <w:lang w:val="en-GB" w:eastAsia="ja-JP"/>
    </w:rPr>
  </w:style>
  <w:style w:type="character" w:customStyle="1" w:styleId="Heading7Char">
    <w:name w:val="Heading 7 Char"/>
    <w:link w:val="Heading7"/>
    <w:uiPriority w:val="9"/>
    <w:semiHidden/>
    <w:rsid w:val="005A71C7"/>
    <w:rPr>
      <w:rFonts w:ascii="Calibri" w:eastAsia="MS Gothic" w:hAnsi="Calibri"/>
      <w:i/>
      <w:iCs/>
      <w:color w:val="404040"/>
      <w:lang w:val="en-GB" w:eastAsia="ja-JP"/>
    </w:rPr>
  </w:style>
  <w:style w:type="character" w:customStyle="1" w:styleId="Heading8Char">
    <w:name w:val="Heading 8 Char"/>
    <w:link w:val="Heading8"/>
    <w:uiPriority w:val="9"/>
    <w:semiHidden/>
    <w:rsid w:val="005A71C7"/>
    <w:rPr>
      <w:rFonts w:ascii="Calibri" w:eastAsia="MS Gothic" w:hAnsi="Calibri"/>
      <w:color w:val="363636"/>
      <w:sz w:val="20"/>
      <w:szCs w:val="20"/>
      <w:lang w:val="en-GB" w:eastAsia="ja-JP"/>
    </w:rPr>
  </w:style>
  <w:style w:type="character" w:customStyle="1" w:styleId="Heading9Char">
    <w:name w:val="Heading 9 Char"/>
    <w:link w:val="Heading9"/>
    <w:uiPriority w:val="9"/>
    <w:semiHidden/>
    <w:rsid w:val="005A71C7"/>
    <w:rPr>
      <w:rFonts w:ascii="Calibri" w:eastAsia="MS Gothic" w:hAnsi="Calibri"/>
      <w:i/>
      <w:iCs/>
      <w:color w:val="363636"/>
      <w:sz w:val="20"/>
      <w:szCs w:val="20"/>
      <w:lang w:val="en-GB" w:eastAsia="ja-JP"/>
    </w:rPr>
  </w:style>
  <w:style w:type="paragraph" w:styleId="FootnoteText">
    <w:name w:val="footnote text"/>
    <w:aliases w:val="Geneva 9,Font: Geneva 9,Boston 10,f"/>
    <w:basedOn w:val="Normal"/>
    <w:link w:val="FootnoteTextChar"/>
    <w:uiPriority w:val="99"/>
    <w:rsid w:val="005A71C7"/>
    <w:pPr>
      <w:spacing w:after="0"/>
    </w:pPr>
  </w:style>
  <w:style w:type="character" w:customStyle="1" w:styleId="FootnoteTextChar">
    <w:name w:val="Footnote Text Char"/>
    <w:aliases w:val="Geneva 9 Char,Font: Geneva 9 Char,Boston 10 Char,f Char"/>
    <w:link w:val="FootnoteText"/>
    <w:uiPriority w:val="99"/>
    <w:rsid w:val="005A71C7"/>
    <w:rPr>
      <w:sz w:val="24"/>
      <w:szCs w:val="24"/>
      <w:lang w:val="de-DE" w:eastAsia="ja-JP"/>
    </w:rPr>
  </w:style>
  <w:style w:type="character" w:styleId="FootnoteReference">
    <w:name w:val="footnote reference"/>
    <w:aliases w:val="16 Point,Superscript 6 Point,SUPERS,Ref,de nota al pie"/>
    <w:uiPriority w:val="99"/>
    <w:unhideWhenUsed/>
    <w:rsid w:val="005A71C7"/>
    <w:rPr>
      <w:vertAlign w:val="superscript"/>
    </w:rPr>
  </w:style>
  <w:style w:type="character" w:customStyle="1" w:styleId="RegulartextArial10pt">
    <w:name w:val="Regular_text_Arial 10 pt"/>
    <w:rsid w:val="006E4614"/>
    <w:rPr>
      <w:rFonts w:ascii="Arial" w:hAnsi="Arial"/>
      <w:sz w:val="20"/>
    </w:rPr>
  </w:style>
  <w:style w:type="paragraph" w:styleId="Revision">
    <w:name w:val="Revision"/>
    <w:hidden/>
    <w:uiPriority w:val="99"/>
    <w:semiHidden/>
    <w:rsid w:val="007A7C5C"/>
    <w:rPr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4C71"/>
    <w:pPr>
      <w:jc w:val="left"/>
    </w:pPr>
    <w:rPr>
      <w:rFonts w:ascii="Cambria" w:hAnsi="Cambria"/>
      <w:b/>
      <w:bCs/>
      <w:lang w:val="en-US" w:eastAsia="ja-JP"/>
    </w:rPr>
  </w:style>
  <w:style w:type="character" w:customStyle="1" w:styleId="CommentSubjectChar">
    <w:name w:val="Comment Subject Char"/>
    <w:link w:val="CommentSubject"/>
    <w:uiPriority w:val="99"/>
    <w:semiHidden/>
    <w:rsid w:val="00474C71"/>
    <w:rPr>
      <w:rFonts w:ascii="Calibri" w:hAnsi="Calibri"/>
      <w:b/>
      <w:bCs/>
      <w:lang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C8688F"/>
    <w:pPr>
      <w:spacing w:line="276" w:lineRule="auto"/>
      <w:outlineLvl w:val="9"/>
    </w:pPr>
    <w:rPr>
      <w:rFonts w:eastAsiaTheme="majorEastAsia" w:cstheme="majorBidi"/>
      <w:color w:val="365F91" w:themeColor="accent1" w:themeShade="BF"/>
      <w:sz w:val="28"/>
      <w:szCs w:val="28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F26D97"/>
    <w:pPr>
      <w:spacing w:before="360" w:after="0"/>
    </w:pPr>
    <w:rPr>
      <w:b/>
      <w:caps/>
    </w:rPr>
  </w:style>
  <w:style w:type="paragraph" w:styleId="TOC2">
    <w:name w:val="toc 2"/>
    <w:basedOn w:val="Normal"/>
    <w:next w:val="Normal"/>
    <w:autoRedefine/>
    <w:uiPriority w:val="39"/>
    <w:unhideWhenUsed/>
    <w:rsid w:val="00C8688F"/>
    <w:pPr>
      <w:spacing w:before="240" w:after="0"/>
    </w:pPr>
    <w:rPr>
      <w:rFonts w:asciiTheme="minorHAnsi" w:hAnsiTheme="minorHAnsi"/>
      <w:b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594A3D"/>
    <w:pPr>
      <w:spacing w:after="0"/>
      <w:ind w:left="240"/>
    </w:pPr>
    <w:rPr>
      <w:rFonts w:ascii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C8688F"/>
    <w:pPr>
      <w:spacing w:after="0"/>
      <w:ind w:left="48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C8688F"/>
    <w:pPr>
      <w:spacing w:after="0"/>
      <w:ind w:left="72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C8688F"/>
    <w:pPr>
      <w:spacing w:after="0"/>
      <w:ind w:left="96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C8688F"/>
    <w:pPr>
      <w:spacing w:after="0"/>
      <w:ind w:left="120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C8688F"/>
    <w:pPr>
      <w:spacing w:after="0"/>
      <w:ind w:left="144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C8688F"/>
    <w:pPr>
      <w:spacing w:after="0"/>
      <w:ind w:left="1680"/>
    </w:pPr>
    <w:rPr>
      <w:rFonts w:asciiTheme="minorHAnsi" w:hAnsiTheme="minorHAnsi"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C83A5F"/>
  </w:style>
  <w:style w:type="paragraph" w:styleId="Caption">
    <w:name w:val="caption"/>
    <w:basedOn w:val="Normal"/>
    <w:next w:val="Normal"/>
    <w:uiPriority w:val="35"/>
    <w:unhideWhenUsed/>
    <w:qFormat/>
    <w:rsid w:val="00B32083"/>
    <w:rPr>
      <w:b/>
      <w:bCs/>
      <w:color w:val="4F81BD" w:themeColor="accent1"/>
      <w:sz w:val="18"/>
      <w:szCs w:val="18"/>
    </w:rPr>
  </w:style>
  <w:style w:type="character" w:customStyle="1" w:styleId="BalloonTextChar1">
    <w:name w:val="Balloon Text Char1"/>
    <w:uiPriority w:val="99"/>
    <w:semiHidden/>
    <w:rsid w:val="00112B9A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6050C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852CE"/>
    <w:pPr>
      <w:spacing w:before="100" w:beforeAutospacing="1" w:after="100" w:afterAutospacing="1"/>
    </w:pPr>
    <w:rPr>
      <w:rFonts w:ascii="Times New Roman" w:eastAsia="Times New Roman" w:hAnsi="Times New Roman"/>
      <w:lang w:eastAsia="de-DE"/>
    </w:rPr>
  </w:style>
  <w:style w:type="table" w:styleId="TableGrid">
    <w:name w:val="Table Grid"/>
    <w:basedOn w:val="TableNormal"/>
    <w:uiPriority w:val="59"/>
    <w:rsid w:val="002A07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-TabGro">
    <w:name w:val="U-TabGroß"/>
    <w:basedOn w:val="Normal"/>
    <w:link w:val="U-TabGroZchn"/>
    <w:uiPriority w:val="10"/>
    <w:qFormat/>
    <w:rsid w:val="00485B7B"/>
    <w:pPr>
      <w:spacing w:before="40" w:after="40"/>
      <w:jc w:val="left"/>
    </w:pPr>
    <w:rPr>
      <w:rFonts w:asciiTheme="minorHAnsi" w:eastAsiaTheme="minorHAnsi" w:hAnsiTheme="minorHAnsi" w:cstheme="minorBidi"/>
      <w:color w:val="auto"/>
      <w:sz w:val="20"/>
      <w:szCs w:val="20"/>
      <w:lang w:val="de-DE" w:eastAsia="en-US"/>
    </w:rPr>
  </w:style>
  <w:style w:type="character" w:customStyle="1" w:styleId="U-TabGroZchn">
    <w:name w:val="U-TabGroß Zchn"/>
    <w:basedOn w:val="DefaultParagraphFont"/>
    <w:link w:val="U-TabGro"/>
    <w:uiPriority w:val="10"/>
    <w:rsid w:val="00485B7B"/>
    <w:rPr>
      <w:rFonts w:asciiTheme="minorHAnsi" w:eastAsiaTheme="minorHAnsi" w:hAnsiTheme="minorHAnsi" w:cstheme="minorBidi"/>
      <w:sz w:val="20"/>
      <w:szCs w:val="20"/>
    </w:rPr>
  </w:style>
  <w:style w:type="paragraph" w:customStyle="1" w:styleId="U-TabSpaltberschrift">
    <w:name w:val="U-TabSpaltÜberschrift"/>
    <w:basedOn w:val="Normal"/>
    <w:next w:val="U-TabGro"/>
    <w:link w:val="U-TabSpaltberschriftZchn"/>
    <w:uiPriority w:val="9"/>
    <w:qFormat/>
    <w:rsid w:val="00485B7B"/>
    <w:pPr>
      <w:spacing w:before="40" w:after="40"/>
      <w:jc w:val="left"/>
    </w:pPr>
    <w:rPr>
      <w:rFonts w:eastAsiaTheme="minorHAnsi" w:cstheme="minorBidi"/>
      <w:b/>
      <w:color w:val="auto"/>
      <w:sz w:val="20"/>
      <w:szCs w:val="22"/>
      <w:lang w:val="de-DE" w:eastAsia="en-US"/>
    </w:rPr>
  </w:style>
  <w:style w:type="character" w:customStyle="1" w:styleId="U-TabSpaltberschriftZchn">
    <w:name w:val="U-TabSpaltÜberschrift Zchn"/>
    <w:basedOn w:val="DefaultParagraphFont"/>
    <w:link w:val="U-TabSpaltberschrift"/>
    <w:uiPriority w:val="9"/>
    <w:rsid w:val="00485B7B"/>
    <w:rPr>
      <w:rFonts w:asciiTheme="majorHAnsi" w:eastAsiaTheme="minorHAnsi" w:hAnsiTheme="majorHAnsi" w:cstheme="minorBidi"/>
      <w:b/>
      <w:sz w:val="20"/>
      <w:szCs w:val="22"/>
    </w:rPr>
  </w:style>
  <w:style w:type="paragraph" w:customStyle="1" w:styleId="U-Tabellentitel">
    <w:name w:val="U-Tabellentitel"/>
    <w:basedOn w:val="Normal"/>
    <w:link w:val="U-TabellentitelZchn"/>
    <w:uiPriority w:val="8"/>
    <w:qFormat/>
    <w:rsid w:val="00485B7B"/>
    <w:pPr>
      <w:tabs>
        <w:tab w:val="center" w:pos="4536"/>
        <w:tab w:val="right" w:pos="9072"/>
      </w:tabs>
      <w:spacing w:before="40" w:after="40"/>
      <w:ind w:left="255"/>
      <w:jc w:val="left"/>
    </w:pPr>
    <w:rPr>
      <w:rFonts w:eastAsiaTheme="minorHAnsi" w:cstheme="minorBidi"/>
      <w:b/>
      <w:color w:val="auto"/>
      <w:szCs w:val="22"/>
      <w:lang w:val="de-DE" w:eastAsia="en-US"/>
    </w:rPr>
  </w:style>
  <w:style w:type="character" w:customStyle="1" w:styleId="U-TabellentitelZchn">
    <w:name w:val="U-Tabellentitel Zchn"/>
    <w:basedOn w:val="DefaultParagraphFont"/>
    <w:link w:val="U-Tabellentitel"/>
    <w:uiPriority w:val="8"/>
    <w:rsid w:val="00485B7B"/>
    <w:rPr>
      <w:rFonts w:asciiTheme="majorHAnsi" w:eastAsiaTheme="minorHAnsi" w:hAnsiTheme="majorHAnsi" w:cstheme="minorBidi"/>
      <w:b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628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3796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1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9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4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21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01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66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93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4750F6899D704E86ED59F92C8BD84A" ma:contentTypeVersion="9" ma:contentTypeDescription="Create a new document." ma:contentTypeScope="" ma:versionID="4b08852f38f9d61af653bede4b00e2bf">
  <xsd:schema xmlns:xsd="http://www.w3.org/2001/XMLSchema" xmlns:xs="http://www.w3.org/2001/XMLSchema" xmlns:p="http://schemas.microsoft.com/office/2006/metadata/properties" xmlns:ns2="40ff25b3-493e-4851-82b7-4e504def2eba" xmlns:ns3="f6af1aca-0353-497c-ad55-189cc252d094" targetNamespace="http://schemas.microsoft.com/office/2006/metadata/properties" ma:root="true" ma:fieldsID="8b6799b798efcce2c0f77415f89f005a" ns2:_="" ns3:_="">
    <xsd:import namespace="40ff25b3-493e-4851-82b7-4e504def2eba"/>
    <xsd:import namespace="f6af1aca-0353-497c-ad55-189cc252d09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ff25b3-493e-4851-82b7-4e504def2eb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af1aca-0353-497c-ad55-189cc252d0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C881861-E3FD-41C8-BA39-53019B001E2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39A070F-2A9A-F34C-90B1-12599BB5085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F5CDCF5-A815-4FE7-9AD9-6701E29BFA4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2438E78-1E54-427A-9E63-6482A6393F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ff25b3-493e-4851-82b7-4e504def2eba"/>
    <ds:schemaRef ds:uri="f6af1aca-0353-497c-ad55-189cc252d0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98E1FDD-44DF-C944-9AC7-3BC399958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12</Pages>
  <Words>3441</Words>
  <Characters>17655</Characters>
  <Application>Microsoft Office Word</Application>
  <DocSecurity>0</DocSecurity>
  <Lines>1177</Lines>
  <Paragraphs>878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203G_V1.0_AR_LUF_Risks Capacities Assessment Template</vt:lpstr>
    </vt:vector>
  </TitlesOfParts>
  <Manager/>
  <Company/>
  <LinksUpToDate>false</LinksUpToDate>
  <CharactersWithSpaces>20218</CharactersWithSpaces>
  <SharedDoc>false</SharedDoc>
  <HyperlinkBase/>
  <HLinks>
    <vt:vector size="12" baseType="variant">
      <vt:variant>
        <vt:i4>131160</vt:i4>
      </vt:variant>
      <vt:variant>
        <vt:i4>8204</vt:i4>
      </vt:variant>
      <vt:variant>
        <vt:i4>1026</vt:i4>
      </vt:variant>
      <vt:variant>
        <vt:i4>1</vt:i4>
      </vt:variant>
      <vt:variant>
        <vt:lpwstr>GS LOGO green sm</vt:lpwstr>
      </vt:variant>
      <vt:variant>
        <vt:lpwstr/>
      </vt:variant>
      <vt:variant>
        <vt:i4>6750325</vt:i4>
      </vt:variant>
      <vt:variant>
        <vt:i4>8211</vt:i4>
      </vt:variant>
      <vt:variant>
        <vt:i4>1027</vt:i4>
      </vt:variant>
      <vt:variant>
        <vt:i4>1</vt:i4>
      </vt:variant>
      <vt:variant>
        <vt:lpwstr>footer-green 2013a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203G_V1.0_AR_LUF_Risks Capacities Assessment Template</dc:title>
  <dc:subject/>
  <dc:creator>Gold Standard</dc:creator>
  <cp:keywords/>
  <dc:description/>
  <cp:lastModifiedBy>Gold Standard</cp:lastModifiedBy>
  <cp:revision>3</cp:revision>
  <cp:lastPrinted>2015-09-03T08:15:00Z</cp:lastPrinted>
  <dcterms:created xsi:type="dcterms:W3CDTF">2017-07-06T15:21:00Z</dcterms:created>
  <dcterms:modified xsi:type="dcterms:W3CDTF">2020-05-15T10:01:00Z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0x0101001E4750F6899D704E86ED59F92C8BD84A</vt:lpwstr>
  </property>
</Properties>
</file>